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3E2074D1" w:rsidR="007814B6" w:rsidRPr="00A0464C" w:rsidRDefault="00F86621" w:rsidP="006672EA">
            <w:pPr>
              <w:jc w:val="both"/>
              <w:rPr>
                <w:rFonts w:ascii="Arial" w:hAnsi="Arial" w:cs="Arial"/>
                <w:sz w:val="24"/>
                <w:szCs w:val="24"/>
              </w:rPr>
            </w:pPr>
            <w:r>
              <w:rPr>
                <w:rFonts w:ascii="Arial" w:hAnsi="Arial" w:cs="Arial"/>
                <w:sz w:val="24"/>
                <w:szCs w:val="24"/>
              </w:rPr>
              <w:t xml:space="preserve">Water and Waste Disposal Systems </w:t>
            </w:r>
            <w:r w:rsidR="00B34D44">
              <w:rPr>
                <w:rFonts w:ascii="Arial" w:hAnsi="Arial" w:cs="Arial"/>
                <w:sz w:val="24"/>
                <w:szCs w:val="24"/>
              </w:rPr>
              <w:t>for</w:t>
            </w:r>
            <w:r>
              <w:rPr>
                <w:rFonts w:ascii="Arial" w:hAnsi="Arial" w:cs="Arial"/>
                <w:sz w:val="24"/>
                <w:szCs w:val="24"/>
              </w:rPr>
              <w:t xml:space="preserve"> Rural Communities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63867CBB" w:rsidR="007814B6" w:rsidRPr="00A0464C" w:rsidRDefault="00F86621" w:rsidP="006672EA">
            <w:pPr>
              <w:jc w:val="both"/>
              <w:rPr>
                <w:rFonts w:ascii="Arial" w:hAnsi="Arial" w:cs="Arial"/>
                <w:sz w:val="24"/>
                <w:szCs w:val="24"/>
              </w:rPr>
            </w:pPr>
            <w:r>
              <w:rPr>
                <w:rFonts w:ascii="Arial" w:hAnsi="Arial" w:cs="Arial"/>
                <w:sz w:val="24"/>
                <w:szCs w:val="24"/>
              </w:rPr>
              <w:t>10.760</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7480156"/>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0617D7"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0617D7"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0617D7"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Default="000617D7"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46E770F7" w14:textId="77777777" w:rsidR="00B34D44" w:rsidRPr="00DC0236" w:rsidRDefault="00B34D44" w:rsidP="00B34D44">
      <w:pPr>
        <w:pStyle w:val="Heading1"/>
        <w:rPr>
          <w:sz w:val="24"/>
        </w:rPr>
      </w:pPr>
      <w:bookmarkStart w:id="2" w:name="_Toc176845584"/>
      <w:bookmarkStart w:id="3" w:name="_Toc177480157"/>
      <w:r w:rsidRPr="00DC0236">
        <w:rPr>
          <w:sz w:val="24"/>
        </w:rPr>
        <w:lastRenderedPageBreak/>
        <w:t>2024 Uniform Guidance Updates</w:t>
      </w:r>
      <w:bookmarkEnd w:id="2"/>
      <w:bookmarkEnd w:id="3"/>
    </w:p>
    <w:p w14:paraId="37E57ECF" w14:textId="77777777" w:rsidR="00B34D44" w:rsidRPr="00BC18B0" w:rsidRDefault="00B34D44" w:rsidP="00B34D44">
      <w:pPr>
        <w:spacing w:after="240"/>
        <w:jc w:val="both"/>
        <w:rPr>
          <w:rFonts w:ascii="Arial" w:hAnsi="Arial" w:cs="Arial"/>
          <w:bCs/>
          <w:i/>
          <w:iCs/>
          <w:color w:val="002060"/>
        </w:rPr>
      </w:pPr>
      <w:r w:rsidRPr="00BC18B0">
        <w:rPr>
          <w:rFonts w:ascii="Arial" w:hAnsi="Arial" w:cs="Arial"/>
          <w:bCs/>
          <w:i/>
          <w:iCs/>
          <w:color w:val="002060"/>
        </w:rPr>
        <w:t>This FACCR was written for programs</w:t>
      </w:r>
      <w:r>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7A3EA52F" w14:textId="77777777" w:rsidR="00B34D44" w:rsidRPr="00DC0236" w:rsidRDefault="00B34D44" w:rsidP="00B34D44">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5054020C" w14:textId="77777777" w:rsidR="00B34D44" w:rsidRPr="00DC0236" w:rsidRDefault="00B34D44" w:rsidP="00B34D44">
      <w:pPr>
        <w:spacing w:after="240"/>
        <w:jc w:val="both"/>
        <w:rPr>
          <w:rFonts w:ascii="Arial" w:hAnsi="Arial" w:cs="Arial"/>
          <w:bCs/>
          <w:i/>
          <w:iCs/>
        </w:rPr>
      </w:pPr>
      <w:r w:rsidRPr="00DC0236">
        <w:rPr>
          <w:rFonts w:ascii="Arial" w:hAnsi="Arial" w:cs="Arial"/>
          <w:bCs/>
          <w:i/>
          <w:iCs/>
        </w:rPr>
        <w:t>(Source: 2024 OMB Compliance Supplement, Part 1)</w:t>
      </w:r>
    </w:p>
    <w:p w14:paraId="41DF5782" w14:textId="77777777" w:rsidR="00B34D44" w:rsidRDefault="00B34D44" w:rsidP="00B34D44">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Pr>
          <w:rFonts w:ascii="Arial" w:hAnsi="Arial" w:cs="Arial"/>
          <w:bCs/>
          <w:i/>
          <w:iCs/>
          <w:color w:val="002060"/>
        </w:rPr>
        <w:t xml:space="preserve"> and</w:t>
      </w:r>
      <w:r w:rsidRPr="00DC0236">
        <w:rPr>
          <w:rFonts w:ascii="Arial" w:hAnsi="Arial" w:cs="Arial"/>
          <w:bCs/>
          <w:i/>
          <w:iCs/>
          <w:color w:val="002060"/>
        </w:rPr>
        <w:t xml:space="preserve"> inquire with management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B34D44" w14:paraId="4561C09A" w14:textId="77777777" w:rsidTr="00610813">
        <w:tc>
          <w:tcPr>
            <w:tcW w:w="8872" w:type="dxa"/>
            <w:gridSpan w:val="2"/>
          </w:tcPr>
          <w:p w14:paraId="302CE534" w14:textId="77777777" w:rsidR="00B34D44" w:rsidRPr="00DA71AB" w:rsidRDefault="00B34D44" w:rsidP="00610813">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B34D44" w14:paraId="6B212712" w14:textId="77777777" w:rsidTr="00610813">
        <w:tc>
          <w:tcPr>
            <w:tcW w:w="5755" w:type="dxa"/>
          </w:tcPr>
          <w:p w14:paraId="52269D13" w14:textId="77777777" w:rsidR="00B34D44" w:rsidRPr="00DA71AB" w:rsidRDefault="00B34D44" w:rsidP="00610813">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E64C688" w14:textId="77777777" w:rsidR="00B34D44" w:rsidRPr="00DA71AB" w:rsidRDefault="00B34D44" w:rsidP="00610813">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B34D44" w14:paraId="69570BE5" w14:textId="77777777" w:rsidTr="00610813">
        <w:tc>
          <w:tcPr>
            <w:tcW w:w="5755" w:type="dxa"/>
          </w:tcPr>
          <w:p w14:paraId="71E4CB4E" w14:textId="77777777" w:rsidR="00B34D44" w:rsidRPr="00DA71AB" w:rsidRDefault="00B34D44" w:rsidP="00610813">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71587395" w14:textId="77777777" w:rsidR="00B34D44" w:rsidRPr="00DA71AB" w:rsidRDefault="00B34D44" w:rsidP="00610813">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B34D44" w14:paraId="3C280C62" w14:textId="77777777" w:rsidTr="00610813">
        <w:tc>
          <w:tcPr>
            <w:tcW w:w="5755" w:type="dxa"/>
          </w:tcPr>
          <w:p w14:paraId="4B703844" w14:textId="77777777" w:rsidR="00B34D44" w:rsidRPr="00DA71AB" w:rsidRDefault="00B34D44" w:rsidP="00610813">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2B2B6E02" w14:textId="77777777" w:rsidR="00B34D44" w:rsidRPr="00DA71AB" w:rsidRDefault="00B34D44" w:rsidP="00610813">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B34D44" w14:paraId="686666A2" w14:textId="77777777" w:rsidTr="00610813">
        <w:tc>
          <w:tcPr>
            <w:tcW w:w="5755" w:type="dxa"/>
          </w:tcPr>
          <w:p w14:paraId="676FD448" w14:textId="77777777" w:rsidR="00B34D44" w:rsidRPr="00DA71AB" w:rsidRDefault="00B34D44" w:rsidP="00610813">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482FAF57" w14:textId="77777777" w:rsidR="00B34D44" w:rsidRPr="00DA71AB" w:rsidRDefault="00B34D44" w:rsidP="00610813">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3B7C4060" w14:textId="77777777" w:rsidR="00B34D44" w:rsidRDefault="00B34D44" w:rsidP="00B34D44">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ns above.</w:t>
      </w:r>
    </w:p>
    <w:p w14:paraId="28BE6F74" w14:textId="77777777" w:rsidR="00B34D44" w:rsidRDefault="00B34D44" w:rsidP="00B34D44">
      <w:pPr>
        <w:jc w:val="both"/>
        <w:rPr>
          <w:rFonts w:ascii="Arial" w:hAnsi="Arial" w:cs="Arial"/>
          <w:bCs/>
          <w:i/>
          <w:iCs/>
          <w:color w:val="002060"/>
        </w:rPr>
      </w:pPr>
      <w:r w:rsidRPr="00DC0236">
        <w:rPr>
          <w:rFonts w:ascii="Arial" w:hAnsi="Arial" w:cs="Arial"/>
          <w:bCs/>
          <w:i/>
          <w:iCs/>
          <w:color w:val="002060"/>
        </w:rPr>
        <w:t>If the program is subject to the revised Uniform Guidance</w:t>
      </w:r>
      <w:r>
        <w:rPr>
          <w:rFonts w:ascii="Arial" w:hAnsi="Arial" w:cs="Arial"/>
          <w:bCs/>
          <w:i/>
          <w:iCs/>
          <w:color w:val="002060"/>
        </w:rPr>
        <w:t xml:space="preserve"> (i.e. the response to question 1 above is “Yes”):</w:t>
      </w:r>
    </w:p>
    <w:p w14:paraId="2CC6810B" w14:textId="77777777" w:rsidR="00B34D44" w:rsidRPr="00BC18B0" w:rsidRDefault="00B34D44" w:rsidP="00B34D44">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6515CE9" w14:textId="77777777" w:rsidR="00B34D44" w:rsidRDefault="00B34D44" w:rsidP="00B34D44">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39BA51FC" w14:textId="77777777" w:rsidR="00B34D44" w:rsidRPr="00F00D94" w:rsidRDefault="00B34D44" w:rsidP="00B34D44">
      <w:pPr>
        <w:pStyle w:val="BodyText"/>
        <w:widowControl w:val="0"/>
        <w:autoSpaceDE w:val="0"/>
        <w:autoSpaceDN w:val="0"/>
        <w:spacing w:after="0"/>
        <w:rPr>
          <w:rStyle w:val="Hyperlink"/>
          <w:rFonts w:cs="Arial"/>
          <w:color w:val="auto"/>
          <w:szCs w:val="20"/>
          <w:u w:val="none"/>
        </w:rPr>
      </w:pP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4" w:name="_AGENCY_ADOPTION_OF"/>
      <w:bookmarkStart w:id="5" w:name="_Toc177480158"/>
      <w:bookmarkEnd w:id="4"/>
      <w:r w:rsidRPr="00A0464C">
        <w:rPr>
          <w:rFonts w:cs="Arial"/>
          <w:sz w:val="24"/>
        </w:rPr>
        <w:lastRenderedPageBreak/>
        <w:t>A</w:t>
      </w:r>
      <w:r w:rsidR="00A0464C">
        <w:rPr>
          <w:rFonts w:cs="Arial"/>
          <w:sz w:val="24"/>
        </w:rPr>
        <w:t>gency Adoption of the UG and Example Citations</w:t>
      </w:r>
      <w:bookmarkEnd w:id="5"/>
    </w:p>
    <w:p w14:paraId="35D2AAD9" w14:textId="5B059A15" w:rsidR="00EF77DC" w:rsidRDefault="000617D7" w:rsidP="006672EA">
      <w:pPr>
        <w:spacing w:after="240"/>
        <w:jc w:val="both"/>
        <w:rPr>
          <w:rFonts w:ascii="Arial" w:hAnsi="Arial" w:cs="Arial"/>
        </w:rPr>
      </w:pPr>
      <w:hyperlink r:id="rId23"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24"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5"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6"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6" w:name="_2CFR_§400.1_"/>
      <w:bookmarkEnd w:id="6"/>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7" w:name="_Toc177480159"/>
      <w:r w:rsidRPr="00F00D94">
        <w:rPr>
          <w:rFonts w:cs="Arial"/>
        </w:rPr>
        <w:lastRenderedPageBreak/>
        <w:t>Table of Contents</w:t>
      </w:r>
      <w:bookmarkEnd w:id="7"/>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73DD7DAA" w14:textId="56BB9159" w:rsidR="000617D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7480156" w:history="1">
            <w:r w:rsidR="000617D7" w:rsidRPr="00BA46BB">
              <w:rPr>
                <w:rStyle w:val="Hyperlink"/>
                <w:rFonts w:cs="Arial"/>
                <w:noProof/>
              </w:rPr>
              <w:t>Important Information</w:t>
            </w:r>
            <w:r w:rsidR="000617D7">
              <w:rPr>
                <w:noProof/>
                <w:webHidden/>
              </w:rPr>
              <w:tab/>
            </w:r>
            <w:r w:rsidR="000617D7">
              <w:rPr>
                <w:noProof/>
                <w:webHidden/>
              </w:rPr>
              <w:fldChar w:fldCharType="begin"/>
            </w:r>
            <w:r w:rsidR="000617D7">
              <w:rPr>
                <w:noProof/>
                <w:webHidden/>
              </w:rPr>
              <w:instrText xml:space="preserve"> PAGEREF _Toc177480156 \h </w:instrText>
            </w:r>
            <w:r w:rsidR="000617D7">
              <w:rPr>
                <w:noProof/>
                <w:webHidden/>
              </w:rPr>
            </w:r>
            <w:r w:rsidR="000617D7">
              <w:rPr>
                <w:noProof/>
                <w:webHidden/>
              </w:rPr>
              <w:fldChar w:fldCharType="separate"/>
            </w:r>
            <w:r w:rsidR="000617D7">
              <w:rPr>
                <w:noProof/>
                <w:webHidden/>
              </w:rPr>
              <w:t>1</w:t>
            </w:r>
            <w:r w:rsidR="000617D7">
              <w:rPr>
                <w:noProof/>
                <w:webHidden/>
              </w:rPr>
              <w:fldChar w:fldCharType="end"/>
            </w:r>
          </w:hyperlink>
        </w:p>
        <w:p w14:paraId="132AD5C7" w14:textId="5788DBF4"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57" w:history="1">
            <w:r w:rsidRPr="00BA46BB">
              <w:rPr>
                <w:rStyle w:val="Hyperlink"/>
                <w:noProof/>
              </w:rPr>
              <w:t>2024 Uniform Guidance Updates</w:t>
            </w:r>
            <w:r>
              <w:rPr>
                <w:noProof/>
                <w:webHidden/>
              </w:rPr>
              <w:tab/>
            </w:r>
            <w:r>
              <w:rPr>
                <w:noProof/>
                <w:webHidden/>
              </w:rPr>
              <w:fldChar w:fldCharType="begin"/>
            </w:r>
            <w:r>
              <w:rPr>
                <w:noProof/>
                <w:webHidden/>
              </w:rPr>
              <w:instrText xml:space="preserve"> PAGEREF _Toc177480157 \h </w:instrText>
            </w:r>
            <w:r>
              <w:rPr>
                <w:noProof/>
                <w:webHidden/>
              </w:rPr>
            </w:r>
            <w:r>
              <w:rPr>
                <w:noProof/>
                <w:webHidden/>
              </w:rPr>
              <w:fldChar w:fldCharType="separate"/>
            </w:r>
            <w:r>
              <w:rPr>
                <w:noProof/>
                <w:webHidden/>
              </w:rPr>
              <w:t>2</w:t>
            </w:r>
            <w:r>
              <w:rPr>
                <w:noProof/>
                <w:webHidden/>
              </w:rPr>
              <w:fldChar w:fldCharType="end"/>
            </w:r>
          </w:hyperlink>
        </w:p>
        <w:p w14:paraId="6D57DFDF" w14:textId="50B6DCD1"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58" w:history="1">
            <w:r w:rsidRPr="00BA46BB">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_Toc177480158 \h </w:instrText>
            </w:r>
            <w:r>
              <w:rPr>
                <w:noProof/>
                <w:webHidden/>
              </w:rPr>
            </w:r>
            <w:r>
              <w:rPr>
                <w:noProof/>
                <w:webHidden/>
              </w:rPr>
              <w:fldChar w:fldCharType="separate"/>
            </w:r>
            <w:r>
              <w:rPr>
                <w:noProof/>
                <w:webHidden/>
              </w:rPr>
              <w:t>3</w:t>
            </w:r>
            <w:r>
              <w:rPr>
                <w:noProof/>
                <w:webHidden/>
              </w:rPr>
              <w:fldChar w:fldCharType="end"/>
            </w:r>
          </w:hyperlink>
        </w:p>
        <w:p w14:paraId="5F347122" w14:textId="7EE55981"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59" w:history="1">
            <w:r w:rsidRPr="00BA46BB">
              <w:rPr>
                <w:rStyle w:val="Hyperlink"/>
                <w:rFonts w:cs="Arial"/>
                <w:noProof/>
              </w:rPr>
              <w:t>Table of Contents</w:t>
            </w:r>
            <w:r>
              <w:rPr>
                <w:noProof/>
                <w:webHidden/>
              </w:rPr>
              <w:tab/>
            </w:r>
            <w:r>
              <w:rPr>
                <w:noProof/>
                <w:webHidden/>
              </w:rPr>
              <w:fldChar w:fldCharType="begin"/>
            </w:r>
            <w:r>
              <w:rPr>
                <w:noProof/>
                <w:webHidden/>
              </w:rPr>
              <w:instrText xml:space="preserve"> PAGEREF _Toc177480159 \h </w:instrText>
            </w:r>
            <w:r>
              <w:rPr>
                <w:noProof/>
                <w:webHidden/>
              </w:rPr>
            </w:r>
            <w:r>
              <w:rPr>
                <w:noProof/>
                <w:webHidden/>
              </w:rPr>
              <w:fldChar w:fldCharType="separate"/>
            </w:r>
            <w:r>
              <w:rPr>
                <w:noProof/>
                <w:webHidden/>
              </w:rPr>
              <w:t>4</w:t>
            </w:r>
            <w:r>
              <w:rPr>
                <w:noProof/>
                <w:webHidden/>
              </w:rPr>
              <w:fldChar w:fldCharType="end"/>
            </w:r>
          </w:hyperlink>
        </w:p>
        <w:p w14:paraId="79E520C1" w14:textId="7FB242ED"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60" w:history="1">
            <w:r w:rsidRPr="00BA46BB">
              <w:rPr>
                <w:rStyle w:val="Hyperlink"/>
                <w:rFonts w:cs="Arial"/>
                <w:noProof/>
              </w:rPr>
              <w:t>Compliance Requirement Matrix</w:t>
            </w:r>
            <w:r>
              <w:rPr>
                <w:noProof/>
                <w:webHidden/>
              </w:rPr>
              <w:tab/>
            </w:r>
            <w:r>
              <w:rPr>
                <w:noProof/>
                <w:webHidden/>
              </w:rPr>
              <w:fldChar w:fldCharType="begin"/>
            </w:r>
            <w:r>
              <w:rPr>
                <w:noProof/>
                <w:webHidden/>
              </w:rPr>
              <w:instrText xml:space="preserve"> PAGEREF _Toc177480160 \h </w:instrText>
            </w:r>
            <w:r>
              <w:rPr>
                <w:noProof/>
                <w:webHidden/>
              </w:rPr>
            </w:r>
            <w:r>
              <w:rPr>
                <w:noProof/>
                <w:webHidden/>
              </w:rPr>
              <w:fldChar w:fldCharType="separate"/>
            </w:r>
            <w:r>
              <w:rPr>
                <w:noProof/>
                <w:webHidden/>
              </w:rPr>
              <w:t>6</w:t>
            </w:r>
            <w:r>
              <w:rPr>
                <w:noProof/>
                <w:webHidden/>
              </w:rPr>
              <w:fldChar w:fldCharType="end"/>
            </w:r>
          </w:hyperlink>
        </w:p>
        <w:p w14:paraId="66269288" w14:textId="788EB3BF"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61" w:history="1">
            <w:r w:rsidRPr="00BA46BB">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_Toc177480161 \h </w:instrText>
            </w:r>
            <w:r>
              <w:rPr>
                <w:noProof/>
                <w:webHidden/>
              </w:rPr>
            </w:r>
            <w:r>
              <w:rPr>
                <w:noProof/>
                <w:webHidden/>
              </w:rPr>
              <w:fldChar w:fldCharType="separate"/>
            </w:r>
            <w:r>
              <w:rPr>
                <w:noProof/>
                <w:webHidden/>
              </w:rPr>
              <w:t>10</w:t>
            </w:r>
            <w:r>
              <w:rPr>
                <w:noProof/>
                <w:webHidden/>
              </w:rPr>
              <w:fldChar w:fldCharType="end"/>
            </w:r>
          </w:hyperlink>
        </w:p>
        <w:p w14:paraId="70D06683" w14:textId="54E2F89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2" w:history="1">
            <w:r w:rsidRPr="00BA46BB">
              <w:rPr>
                <w:rStyle w:val="Hyperlink"/>
                <w:rFonts w:cs="Arial"/>
                <w:noProof/>
              </w:rPr>
              <w:t>I. Program Objectives</w:t>
            </w:r>
            <w:r>
              <w:rPr>
                <w:noProof/>
                <w:webHidden/>
              </w:rPr>
              <w:tab/>
            </w:r>
            <w:r>
              <w:rPr>
                <w:noProof/>
                <w:webHidden/>
              </w:rPr>
              <w:fldChar w:fldCharType="begin"/>
            </w:r>
            <w:r>
              <w:rPr>
                <w:noProof/>
                <w:webHidden/>
              </w:rPr>
              <w:instrText xml:space="preserve"> PAGEREF _Toc177480162 \h </w:instrText>
            </w:r>
            <w:r>
              <w:rPr>
                <w:noProof/>
                <w:webHidden/>
              </w:rPr>
            </w:r>
            <w:r>
              <w:rPr>
                <w:noProof/>
                <w:webHidden/>
              </w:rPr>
              <w:fldChar w:fldCharType="separate"/>
            </w:r>
            <w:r>
              <w:rPr>
                <w:noProof/>
                <w:webHidden/>
              </w:rPr>
              <w:t>10</w:t>
            </w:r>
            <w:r>
              <w:rPr>
                <w:noProof/>
                <w:webHidden/>
              </w:rPr>
              <w:fldChar w:fldCharType="end"/>
            </w:r>
          </w:hyperlink>
        </w:p>
        <w:p w14:paraId="05F99A24" w14:textId="02A09C2A"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3" w:history="1">
            <w:r w:rsidRPr="00BA46BB">
              <w:rPr>
                <w:rStyle w:val="Hyperlink"/>
                <w:rFonts w:cs="Arial"/>
                <w:noProof/>
              </w:rPr>
              <w:t>II. Program Procedures</w:t>
            </w:r>
            <w:r>
              <w:rPr>
                <w:noProof/>
                <w:webHidden/>
              </w:rPr>
              <w:tab/>
            </w:r>
            <w:r>
              <w:rPr>
                <w:noProof/>
                <w:webHidden/>
              </w:rPr>
              <w:fldChar w:fldCharType="begin"/>
            </w:r>
            <w:r>
              <w:rPr>
                <w:noProof/>
                <w:webHidden/>
              </w:rPr>
              <w:instrText xml:space="preserve"> PAGEREF _Toc177480163 \h </w:instrText>
            </w:r>
            <w:r>
              <w:rPr>
                <w:noProof/>
                <w:webHidden/>
              </w:rPr>
            </w:r>
            <w:r>
              <w:rPr>
                <w:noProof/>
                <w:webHidden/>
              </w:rPr>
              <w:fldChar w:fldCharType="separate"/>
            </w:r>
            <w:r>
              <w:rPr>
                <w:noProof/>
                <w:webHidden/>
              </w:rPr>
              <w:t>10</w:t>
            </w:r>
            <w:r>
              <w:rPr>
                <w:noProof/>
                <w:webHidden/>
              </w:rPr>
              <w:fldChar w:fldCharType="end"/>
            </w:r>
          </w:hyperlink>
        </w:p>
        <w:p w14:paraId="539B15F1" w14:textId="30997EB6"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4" w:history="1">
            <w:r w:rsidRPr="00BA46BB">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_Toc177480164 \h </w:instrText>
            </w:r>
            <w:r>
              <w:rPr>
                <w:noProof/>
                <w:webHidden/>
              </w:rPr>
            </w:r>
            <w:r>
              <w:rPr>
                <w:noProof/>
                <w:webHidden/>
              </w:rPr>
              <w:fldChar w:fldCharType="separate"/>
            </w:r>
            <w:r>
              <w:rPr>
                <w:noProof/>
                <w:webHidden/>
              </w:rPr>
              <w:t>11</w:t>
            </w:r>
            <w:r>
              <w:rPr>
                <w:noProof/>
                <w:webHidden/>
              </w:rPr>
              <w:fldChar w:fldCharType="end"/>
            </w:r>
          </w:hyperlink>
        </w:p>
        <w:p w14:paraId="7FA5A799" w14:textId="16482F9A"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5" w:history="1">
            <w:r w:rsidRPr="00BA46BB">
              <w:rPr>
                <w:rStyle w:val="Hyperlink"/>
                <w:rFonts w:cs="Arial"/>
                <w:noProof/>
              </w:rPr>
              <w:t>IV. Other Information</w:t>
            </w:r>
            <w:r>
              <w:rPr>
                <w:noProof/>
                <w:webHidden/>
              </w:rPr>
              <w:tab/>
            </w:r>
            <w:r>
              <w:rPr>
                <w:noProof/>
                <w:webHidden/>
              </w:rPr>
              <w:fldChar w:fldCharType="begin"/>
            </w:r>
            <w:r>
              <w:rPr>
                <w:noProof/>
                <w:webHidden/>
              </w:rPr>
              <w:instrText xml:space="preserve"> PAGEREF _Toc177480165 \h </w:instrText>
            </w:r>
            <w:r>
              <w:rPr>
                <w:noProof/>
                <w:webHidden/>
              </w:rPr>
            </w:r>
            <w:r>
              <w:rPr>
                <w:noProof/>
                <w:webHidden/>
              </w:rPr>
              <w:fldChar w:fldCharType="separate"/>
            </w:r>
            <w:r>
              <w:rPr>
                <w:noProof/>
                <w:webHidden/>
              </w:rPr>
              <w:t>11</w:t>
            </w:r>
            <w:r>
              <w:rPr>
                <w:noProof/>
                <w:webHidden/>
              </w:rPr>
              <w:fldChar w:fldCharType="end"/>
            </w:r>
          </w:hyperlink>
        </w:p>
        <w:p w14:paraId="111B8BC0" w14:textId="0FDAB06C"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66" w:history="1">
            <w:r w:rsidRPr="00BA46BB">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_Toc177480166 \h </w:instrText>
            </w:r>
            <w:r>
              <w:rPr>
                <w:noProof/>
                <w:webHidden/>
              </w:rPr>
            </w:r>
            <w:r>
              <w:rPr>
                <w:noProof/>
                <w:webHidden/>
              </w:rPr>
              <w:fldChar w:fldCharType="separate"/>
            </w:r>
            <w:r>
              <w:rPr>
                <w:noProof/>
                <w:webHidden/>
              </w:rPr>
              <w:t>12</w:t>
            </w:r>
            <w:r>
              <w:rPr>
                <w:noProof/>
                <w:webHidden/>
              </w:rPr>
              <w:fldChar w:fldCharType="end"/>
            </w:r>
          </w:hyperlink>
        </w:p>
        <w:p w14:paraId="68CCFF44" w14:textId="599E9279"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7" w:history="1">
            <w:r w:rsidRPr="00BA46BB">
              <w:rPr>
                <w:rStyle w:val="Hyperlink"/>
                <w:rFonts w:cs="Arial"/>
                <w:noProof/>
              </w:rPr>
              <w:t>Program Overview</w:t>
            </w:r>
            <w:r>
              <w:rPr>
                <w:noProof/>
                <w:webHidden/>
              </w:rPr>
              <w:tab/>
            </w:r>
            <w:r>
              <w:rPr>
                <w:noProof/>
                <w:webHidden/>
              </w:rPr>
              <w:fldChar w:fldCharType="begin"/>
            </w:r>
            <w:r>
              <w:rPr>
                <w:noProof/>
                <w:webHidden/>
              </w:rPr>
              <w:instrText xml:space="preserve"> PAGEREF _Toc177480167 \h </w:instrText>
            </w:r>
            <w:r>
              <w:rPr>
                <w:noProof/>
                <w:webHidden/>
              </w:rPr>
            </w:r>
            <w:r>
              <w:rPr>
                <w:noProof/>
                <w:webHidden/>
              </w:rPr>
              <w:fldChar w:fldCharType="separate"/>
            </w:r>
            <w:r>
              <w:rPr>
                <w:noProof/>
                <w:webHidden/>
              </w:rPr>
              <w:t>12</w:t>
            </w:r>
            <w:r>
              <w:rPr>
                <w:noProof/>
                <w:webHidden/>
              </w:rPr>
              <w:fldChar w:fldCharType="end"/>
            </w:r>
          </w:hyperlink>
        </w:p>
        <w:p w14:paraId="1B69CE97" w14:textId="5A06464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8" w:history="1">
            <w:r w:rsidRPr="00BA46BB">
              <w:rPr>
                <w:rStyle w:val="Hyperlink"/>
                <w:rFonts w:cs="Arial"/>
                <w:noProof/>
              </w:rPr>
              <w:t>Testing Considerations</w:t>
            </w:r>
            <w:r>
              <w:rPr>
                <w:noProof/>
                <w:webHidden/>
              </w:rPr>
              <w:tab/>
            </w:r>
            <w:r>
              <w:rPr>
                <w:noProof/>
                <w:webHidden/>
              </w:rPr>
              <w:fldChar w:fldCharType="begin"/>
            </w:r>
            <w:r>
              <w:rPr>
                <w:noProof/>
                <w:webHidden/>
              </w:rPr>
              <w:instrText xml:space="preserve"> PAGEREF _Toc177480168 \h </w:instrText>
            </w:r>
            <w:r>
              <w:rPr>
                <w:noProof/>
                <w:webHidden/>
              </w:rPr>
            </w:r>
            <w:r>
              <w:rPr>
                <w:noProof/>
                <w:webHidden/>
              </w:rPr>
              <w:fldChar w:fldCharType="separate"/>
            </w:r>
            <w:r>
              <w:rPr>
                <w:noProof/>
                <w:webHidden/>
              </w:rPr>
              <w:t>12</w:t>
            </w:r>
            <w:r>
              <w:rPr>
                <w:noProof/>
                <w:webHidden/>
              </w:rPr>
              <w:fldChar w:fldCharType="end"/>
            </w:r>
          </w:hyperlink>
        </w:p>
        <w:p w14:paraId="45272623" w14:textId="43852F48"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69" w:history="1">
            <w:r w:rsidRPr="00BA46BB">
              <w:rPr>
                <w:rStyle w:val="Hyperlink"/>
                <w:rFonts w:cs="Arial"/>
                <w:noProof/>
              </w:rPr>
              <w:t>Reporting</w:t>
            </w:r>
            <w:r>
              <w:rPr>
                <w:noProof/>
                <w:webHidden/>
              </w:rPr>
              <w:tab/>
            </w:r>
            <w:r>
              <w:rPr>
                <w:noProof/>
                <w:webHidden/>
              </w:rPr>
              <w:fldChar w:fldCharType="begin"/>
            </w:r>
            <w:r>
              <w:rPr>
                <w:noProof/>
                <w:webHidden/>
              </w:rPr>
              <w:instrText xml:space="preserve"> PAGEREF _Toc177480169 \h </w:instrText>
            </w:r>
            <w:r>
              <w:rPr>
                <w:noProof/>
                <w:webHidden/>
              </w:rPr>
            </w:r>
            <w:r>
              <w:rPr>
                <w:noProof/>
                <w:webHidden/>
              </w:rPr>
              <w:fldChar w:fldCharType="separate"/>
            </w:r>
            <w:r>
              <w:rPr>
                <w:noProof/>
                <w:webHidden/>
              </w:rPr>
              <w:t>12</w:t>
            </w:r>
            <w:r>
              <w:rPr>
                <w:noProof/>
                <w:webHidden/>
              </w:rPr>
              <w:fldChar w:fldCharType="end"/>
            </w:r>
          </w:hyperlink>
        </w:p>
        <w:p w14:paraId="09EED7CC" w14:textId="0AAC0F85" w:rsidR="000617D7" w:rsidRDefault="000617D7">
          <w:pPr>
            <w:pStyle w:val="TOC1"/>
            <w:rPr>
              <w:rFonts w:asciiTheme="minorHAnsi" w:eastAsiaTheme="minorEastAsia" w:hAnsiTheme="minorHAnsi" w:cstheme="minorBidi"/>
              <w:noProof/>
              <w:kern w:val="2"/>
              <w:sz w:val="24"/>
              <w:szCs w:val="24"/>
              <w14:ligatures w14:val="standardContextual"/>
            </w:rPr>
          </w:pPr>
          <w:hyperlink w:anchor="_Toc177480170" w:history="1">
            <w:r w:rsidRPr="00BA46BB">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_Toc177480170 \h </w:instrText>
            </w:r>
            <w:r>
              <w:rPr>
                <w:noProof/>
                <w:webHidden/>
              </w:rPr>
            </w:r>
            <w:r>
              <w:rPr>
                <w:noProof/>
                <w:webHidden/>
              </w:rPr>
              <w:fldChar w:fldCharType="separate"/>
            </w:r>
            <w:r>
              <w:rPr>
                <w:noProof/>
                <w:webHidden/>
              </w:rPr>
              <w:t>13</w:t>
            </w:r>
            <w:r>
              <w:rPr>
                <w:noProof/>
                <w:webHidden/>
              </w:rPr>
              <w:fldChar w:fldCharType="end"/>
            </w:r>
          </w:hyperlink>
        </w:p>
        <w:p w14:paraId="2AD960BD" w14:textId="4421B152" w:rsidR="000617D7" w:rsidRDefault="000617D7">
          <w:pPr>
            <w:pStyle w:val="TOC2"/>
            <w:rPr>
              <w:rFonts w:asciiTheme="minorHAnsi" w:eastAsiaTheme="minorEastAsia" w:hAnsiTheme="minorHAnsi" w:cstheme="minorBidi"/>
              <w:bCs w:val="0"/>
              <w:kern w:val="2"/>
              <w:sz w:val="24"/>
              <w14:ligatures w14:val="standardContextual"/>
            </w:rPr>
          </w:pPr>
          <w:hyperlink w:anchor="_Toc177480171" w:history="1">
            <w:r w:rsidRPr="00BA46BB">
              <w:rPr>
                <w:rStyle w:val="Hyperlink"/>
              </w:rPr>
              <w:t>A.  ACTIVITIES ALLOWED OR UNALLOWED</w:t>
            </w:r>
            <w:r>
              <w:rPr>
                <w:webHidden/>
              </w:rPr>
              <w:tab/>
            </w:r>
            <w:r>
              <w:rPr>
                <w:webHidden/>
              </w:rPr>
              <w:fldChar w:fldCharType="begin"/>
            </w:r>
            <w:r>
              <w:rPr>
                <w:webHidden/>
              </w:rPr>
              <w:instrText xml:space="preserve"> PAGEREF _Toc177480171 \h </w:instrText>
            </w:r>
            <w:r>
              <w:rPr>
                <w:webHidden/>
              </w:rPr>
            </w:r>
            <w:r>
              <w:rPr>
                <w:webHidden/>
              </w:rPr>
              <w:fldChar w:fldCharType="separate"/>
            </w:r>
            <w:r>
              <w:rPr>
                <w:webHidden/>
              </w:rPr>
              <w:t>13</w:t>
            </w:r>
            <w:r>
              <w:rPr>
                <w:webHidden/>
              </w:rPr>
              <w:fldChar w:fldCharType="end"/>
            </w:r>
          </w:hyperlink>
        </w:p>
        <w:p w14:paraId="7060EBE7" w14:textId="119A3D8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2" w:history="1">
            <w:r w:rsidRPr="00BA46BB">
              <w:rPr>
                <w:rStyle w:val="Hyperlink"/>
                <w:rFonts w:cs="Arial"/>
                <w:noProof/>
              </w:rPr>
              <w:t>OMB Compliance Requirements</w:t>
            </w:r>
            <w:r>
              <w:rPr>
                <w:noProof/>
                <w:webHidden/>
              </w:rPr>
              <w:tab/>
            </w:r>
            <w:r>
              <w:rPr>
                <w:noProof/>
                <w:webHidden/>
              </w:rPr>
              <w:fldChar w:fldCharType="begin"/>
            </w:r>
            <w:r>
              <w:rPr>
                <w:noProof/>
                <w:webHidden/>
              </w:rPr>
              <w:instrText xml:space="preserve"> PAGEREF _Toc177480172 \h </w:instrText>
            </w:r>
            <w:r>
              <w:rPr>
                <w:noProof/>
                <w:webHidden/>
              </w:rPr>
            </w:r>
            <w:r>
              <w:rPr>
                <w:noProof/>
                <w:webHidden/>
              </w:rPr>
              <w:fldChar w:fldCharType="separate"/>
            </w:r>
            <w:r>
              <w:rPr>
                <w:noProof/>
                <w:webHidden/>
              </w:rPr>
              <w:t>13</w:t>
            </w:r>
            <w:r>
              <w:rPr>
                <w:noProof/>
                <w:webHidden/>
              </w:rPr>
              <w:fldChar w:fldCharType="end"/>
            </w:r>
          </w:hyperlink>
        </w:p>
        <w:p w14:paraId="5146F46E" w14:textId="5D2F8AB1"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3"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_Toc177480173 \h </w:instrText>
            </w:r>
            <w:r>
              <w:rPr>
                <w:noProof/>
                <w:webHidden/>
              </w:rPr>
            </w:r>
            <w:r>
              <w:rPr>
                <w:noProof/>
                <w:webHidden/>
              </w:rPr>
              <w:fldChar w:fldCharType="separate"/>
            </w:r>
            <w:r>
              <w:rPr>
                <w:noProof/>
                <w:webHidden/>
              </w:rPr>
              <w:t>14</w:t>
            </w:r>
            <w:r>
              <w:rPr>
                <w:noProof/>
                <w:webHidden/>
              </w:rPr>
              <w:fldChar w:fldCharType="end"/>
            </w:r>
          </w:hyperlink>
        </w:p>
        <w:p w14:paraId="2A1BEF03" w14:textId="640DFC8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4" w:history="1">
            <w:r w:rsidRPr="00BA46BB">
              <w:rPr>
                <w:rStyle w:val="Hyperlink"/>
                <w:noProof/>
              </w:rPr>
              <w:t>Audit Objectives and Control Testing</w:t>
            </w:r>
            <w:r>
              <w:rPr>
                <w:noProof/>
                <w:webHidden/>
              </w:rPr>
              <w:tab/>
            </w:r>
            <w:r>
              <w:rPr>
                <w:noProof/>
                <w:webHidden/>
              </w:rPr>
              <w:fldChar w:fldCharType="begin"/>
            </w:r>
            <w:r>
              <w:rPr>
                <w:noProof/>
                <w:webHidden/>
              </w:rPr>
              <w:instrText xml:space="preserve"> PAGEREF _Toc177480174 \h </w:instrText>
            </w:r>
            <w:r>
              <w:rPr>
                <w:noProof/>
                <w:webHidden/>
              </w:rPr>
            </w:r>
            <w:r>
              <w:rPr>
                <w:noProof/>
                <w:webHidden/>
              </w:rPr>
              <w:fldChar w:fldCharType="separate"/>
            </w:r>
            <w:r>
              <w:rPr>
                <w:noProof/>
                <w:webHidden/>
              </w:rPr>
              <w:t>14</w:t>
            </w:r>
            <w:r>
              <w:rPr>
                <w:noProof/>
                <w:webHidden/>
              </w:rPr>
              <w:fldChar w:fldCharType="end"/>
            </w:r>
          </w:hyperlink>
        </w:p>
        <w:p w14:paraId="0CAD11C5" w14:textId="2B3585F1"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5" w:history="1">
            <w:r w:rsidRPr="00BA46B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_Toc177480175 \h </w:instrText>
            </w:r>
            <w:r>
              <w:rPr>
                <w:noProof/>
                <w:webHidden/>
              </w:rPr>
            </w:r>
            <w:r>
              <w:rPr>
                <w:noProof/>
                <w:webHidden/>
              </w:rPr>
              <w:fldChar w:fldCharType="separate"/>
            </w:r>
            <w:r>
              <w:rPr>
                <w:noProof/>
                <w:webHidden/>
              </w:rPr>
              <w:t>15</w:t>
            </w:r>
            <w:r>
              <w:rPr>
                <w:noProof/>
                <w:webHidden/>
              </w:rPr>
              <w:fldChar w:fldCharType="end"/>
            </w:r>
          </w:hyperlink>
        </w:p>
        <w:p w14:paraId="668F7793" w14:textId="3041E718"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6"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_Toc177480176 \h </w:instrText>
            </w:r>
            <w:r>
              <w:rPr>
                <w:noProof/>
                <w:webHidden/>
              </w:rPr>
            </w:r>
            <w:r>
              <w:rPr>
                <w:noProof/>
                <w:webHidden/>
              </w:rPr>
              <w:fldChar w:fldCharType="separate"/>
            </w:r>
            <w:r>
              <w:rPr>
                <w:noProof/>
                <w:webHidden/>
              </w:rPr>
              <w:t>15</w:t>
            </w:r>
            <w:r>
              <w:rPr>
                <w:noProof/>
                <w:webHidden/>
              </w:rPr>
              <w:fldChar w:fldCharType="end"/>
            </w:r>
          </w:hyperlink>
        </w:p>
        <w:p w14:paraId="28EB2768" w14:textId="2390BA8D" w:rsidR="000617D7" w:rsidRDefault="000617D7">
          <w:pPr>
            <w:pStyle w:val="TOC2"/>
            <w:rPr>
              <w:rFonts w:asciiTheme="minorHAnsi" w:eastAsiaTheme="minorEastAsia" w:hAnsiTheme="minorHAnsi" w:cstheme="minorBidi"/>
              <w:bCs w:val="0"/>
              <w:kern w:val="2"/>
              <w:sz w:val="24"/>
              <w14:ligatures w14:val="standardContextual"/>
            </w:rPr>
          </w:pPr>
          <w:hyperlink w:anchor="_Toc177480177" w:history="1">
            <w:r w:rsidRPr="00BA46BB">
              <w:rPr>
                <w:rStyle w:val="Hyperlink"/>
              </w:rPr>
              <w:t>B.  ALLOWABLE COSTS/COST PRINCIPLES</w:t>
            </w:r>
            <w:r>
              <w:rPr>
                <w:webHidden/>
              </w:rPr>
              <w:tab/>
            </w:r>
            <w:r>
              <w:rPr>
                <w:webHidden/>
              </w:rPr>
              <w:fldChar w:fldCharType="begin"/>
            </w:r>
            <w:r>
              <w:rPr>
                <w:webHidden/>
              </w:rPr>
              <w:instrText xml:space="preserve"> PAGEREF _Toc177480177 \h </w:instrText>
            </w:r>
            <w:r>
              <w:rPr>
                <w:webHidden/>
              </w:rPr>
            </w:r>
            <w:r>
              <w:rPr>
                <w:webHidden/>
              </w:rPr>
              <w:fldChar w:fldCharType="separate"/>
            </w:r>
            <w:r>
              <w:rPr>
                <w:webHidden/>
              </w:rPr>
              <w:t>17</w:t>
            </w:r>
            <w:r>
              <w:rPr>
                <w:webHidden/>
              </w:rPr>
              <w:fldChar w:fldCharType="end"/>
            </w:r>
          </w:hyperlink>
        </w:p>
        <w:p w14:paraId="605394ED" w14:textId="6474AB4A"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8" w:history="1">
            <w:r w:rsidRPr="00BA46BB">
              <w:rPr>
                <w:rStyle w:val="Hyperlink"/>
                <w:rFonts w:cs="Arial"/>
                <w:noProof/>
              </w:rPr>
              <w:t>Applicability of Cost Principles</w:t>
            </w:r>
            <w:r>
              <w:rPr>
                <w:noProof/>
                <w:webHidden/>
              </w:rPr>
              <w:tab/>
            </w:r>
            <w:r>
              <w:rPr>
                <w:noProof/>
                <w:webHidden/>
              </w:rPr>
              <w:fldChar w:fldCharType="begin"/>
            </w:r>
            <w:r>
              <w:rPr>
                <w:noProof/>
                <w:webHidden/>
              </w:rPr>
              <w:instrText xml:space="preserve"> PAGEREF _Toc177480178 \h </w:instrText>
            </w:r>
            <w:r>
              <w:rPr>
                <w:noProof/>
                <w:webHidden/>
              </w:rPr>
            </w:r>
            <w:r>
              <w:rPr>
                <w:noProof/>
                <w:webHidden/>
              </w:rPr>
              <w:fldChar w:fldCharType="separate"/>
            </w:r>
            <w:r>
              <w:rPr>
                <w:noProof/>
                <w:webHidden/>
              </w:rPr>
              <w:t>18</w:t>
            </w:r>
            <w:r>
              <w:rPr>
                <w:noProof/>
                <w:webHidden/>
              </w:rPr>
              <w:fldChar w:fldCharType="end"/>
            </w:r>
          </w:hyperlink>
        </w:p>
        <w:p w14:paraId="01852144" w14:textId="6C7DC8B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79"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_Toc177480179 \h </w:instrText>
            </w:r>
            <w:r>
              <w:rPr>
                <w:noProof/>
                <w:webHidden/>
              </w:rPr>
            </w:r>
            <w:r>
              <w:rPr>
                <w:noProof/>
                <w:webHidden/>
              </w:rPr>
              <w:fldChar w:fldCharType="separate"/>
            </w:r>
            <w:r>
              <w:rPr>
                <w:noProof/>
                <w:webHidden/>
              </w:rPr>
              <w:t>20</w:t>
            </w:r>
            <w:r>
              <w:rPr>
                <w:noProof/>
                <w:webHidden/>
              </w:rPr>
              <w:fldChar w:fldCharType="end"/>
            </w:r>
          </w:hyperlink>
        </w:p>
        <w:p w14:paraId="6B59E705" w14:textId="5377D318"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0" w:history="1">
            <w:r w:rsidRPr="00BA46BB">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_Toc177480180 \h </w:instrText>
            </w:r>
            <w:r>
              <w:rPr>
                <w:noProof/>
                <w:webHidden/>
              </w:rPr>
            </w:r>
            <w:r>
              <w:rPr>
                <w:noProof/>
                <w:webHidden/>
              </w:rPr>
              <w:fldChar w:fldCharType="separate"/>
            </w:r>
            <w:r>
              <w:rPr>
                <w:noProof/>
                <w:webHidden/>
              </w:rPr>
              <w:t>21</w:t>
            </w:r>
            <w:r>
              <w:rPr>
                <w:noProof/>
                <w:webHidden/>
              </w:rPr>
              <w:fldChar w:fldCharType="end"/>
            </w:r>
          </w:hyperlink>
        </w:p>
        <w:p w14:paraId="7300A94B" w14:textId="117299E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1" w:history="1">
            <w:r w:rsidRPr="00BA46BB">
              <w:rPr>
                <w:rStyle w:val="Hyperlink"/>
                <w:rFonts w:cs="Arial"/>
                <w:noProof/>
              </w:rPr>
              <w:t>OMB Compliance Requirements</w:t>
            </w:r>
            <w:r>
              <w:rPr>
                <w:noProof/>
                <w:webHidden/>
              </w:rPr>
              <w:tab/>
            </w:r>
            <w:r>
              <w:rPr>
                <w:noProof/>
                <w:webHidden/>
              </w:rPr>
              <w:fldChar w:fldCharType="begin"/>
            </w:r>
            <w:r>
              <w:rPr>
                <w:noProof/>
                <w:webHidden/>
              </w:rPr>
              <w:instrText xml:space="preserve"> PAGEREF _Toc177480181 \h </w:instrText>
            </w:r>
            <w:r>
              <w:rPr>
                <w:noProof/>
                <w:webHidden/>
              </w:rPr>
            </w:r>
            <w:r>
              <w:rPr>
                <w:noProof/>
                <w:webHidden/>
              </w:rPr>
              <w:fldChar w:fldCharType="separate"/>
            </w:r>
            <w:r>
              <w:rPr>
                <w:noProof/>
                <w:webHidden/>
              </w:rPr>
              <w:t>21</w:t>
            </w:r>
            <w:r>
              <w:rPr>
                <w:noProof/>
                <w:webHidden/>
              </w:rPr>
              <w:fldChar w:fldCharType="end"/>
            </w:r>
          </w:hyperlink>
        </w:p>
        <w:p w14:paraId="7B6B9F00" w14:textId="490879A9"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2"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_Toc177480182 \h </w:instrText>
            </w:r>
            <w:r>
              <w:rPr>
                <w:noProof/>
                <w:webHidden/>
              </w:rPr>
            </w:r>
            <w:r>
              <w:rPr>
                <w:noProof/>
                <w:webHidden/>
              </w:rPr>
              <w:fldChar w:fldCharType="separate"/>
            </w:r>
            <w:r>
              <w:rPr>
                <w:noProof/>
                <w:webHidden/>
              </w:rPr>
              <w:t>29</w:t>
            </w:r>
            <w:r>
              <w:rPr>
                <w:noProof/>
                <w:webHidden/>
              </w:rPr>
              <w:fldChar w:fldCharType="end"/>
            </w:r>
          </w:hyperlink>
        </w:p>
        <w:p w14:paraId="6ABFAD79" w14:textId="0EBBBD80" w:rsidR="000617D7" w:rsidRDefault="000617D7">
          <w:pPr>
            <w:pStyle w:val="TOC2"/>
            <w:rPr>
              <w:rFonts w:asciiTheme="minorHAnsi" w:eastAsiaTheme="minorEastAsia" w:hAnsiTheme="minorHAnsi" w:cstheme="minorBidi"/>
              <w:bCs w:val="0"/>
              <w:kern w:val="2"/>
              <w:sz w:val="24"/>
              <w14:ligatures w14:val="standardContextual"/>
            </w:rPr>
          </w:pPr>
          <w:hyperlink w:anchor="_Toc177480183" w:history="1">
            <w:r w:rsidRPr="00BA46BB">
              <w:rPr>
                <w:rStyle w:val="Hyperlink"/>
              </w:rPr>
              <w:t>F.  EQUIPMENT AND REAL PROPERTY MANAGEMENT</w:t>
            </w:r>
            <w:r>
              <w:rPr>
                <w:webHidden/>
              </w:rPr>
              <w:tab/>
            </w:r>
            <w:r>
              <w:rPr>
                <w:webHidden/>
              </w:rPr>
              <w:fldChar w:fldCharType="begin"/>
            </w:r>
            <w:r>
              <w:rPr>
                <w:webHidden/>
              </w:rPr>
              <w:instrText xml:space="preserve"> PAGEREF _Toc177480183 \h </w:instrText>
            </w:r>
            <w:r>
              <w:rPr>
                <w:webHidden/>
              </w:rPr>
            </w:r>
            <w:r>
              <w:rPr>
                <w:webHidden/>
              </w:rPr>
              <w:fldChar w:fldCharType="separate"/>
            </w:r>
            <w:r>
              <w:rPr>
                <w:webHidden/>
              </w:rPr>
              <w:t>30</w:t>
            </w:r>
            <w:r>
              <w:rPr>
                <w:webHidden/>
              </w:rPr>
              <w:fldChar w:fldCharType="end"/>
            </w:r>
          </w:hyperlink>
        </w:p>
        <w:p w14:paraId="566ED924" w14:textId="4BD035C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4" w:history="1">
            <w:r w:rsidRPr="00BA46BB">
              <w:rPr>
                <w:rStyle w:val="Hyperlink"/>
                <w:noProof/>
              </w:rPr>
              <w:t>OMB Compliance Requirements</w:t>
            </w:r>
            <w:r>
              <w:rPr>
                <w:noProof/>
                <w:webHidden/>
              </w:rPr>
              <w:tab/>
            </w:r>
            <w:r>
              <w:rPr>
                <w:noProof/>
                <w:webHidden/>
              </w:rPr>
              <w:fldChar w:fldCharType="begin"/>
            </w:r>
            <w:r>
              <w:rPr>
                <w:noProof/>
                <w:webHidden/>
              </w:rPr>
              <w:instrText xml:space="preserve"> PAGEREF _Toc177480184 \h </w:instrText>
            </w:r>
            <w:r>
              <w:rPr>
                <w:noProof/>
                <w:webHidden/>
              </w:rPr>
            </w:r>
            <w:r>
              <w:rPr>
                <w:noProof/>
                <w:webHidden/>
              </w:rPr>
              <w:fldChar w:fldCharType="separate"/>
            </w:r>
            <w:r>
              <w:rPr>
                <w:noProof/>
                <w:webHidden/>
              </w:rPr>
              <w:t>30</w:t>
            </w:r>
            <w:r>
              <w:rPr>
                <w:noProof/>
                <w:webHidden/>
              </w:rPr>
              <w:fldChar w:fldCharType="end"/>
            </w:r>
          </w:hyperlink>
        </w:p>
        <w:p w14:paraId="758D2047" w14:textId="4947CEC9"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5"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_Toc177480185 \h </w:instrText>
            </w:r>
            <w:r>
              <w:rPr>
                <w:noProof/>
                <w:webHidden/>
              </w:rPr>
            </w:r>
            <w:r>
              <w:rPr>
                <w:noProof/>
                <w:webHidden/>
              </w:rPr>
              <w:fldChar w:fldCharType="separate"/>
            </w:r>
            <w:r>
              <w:rPr>
                <w:noProof/>
                <w:webHidden/>
              </w:rPr>
              <w:t>32</w:t>
            </w:r>
            <w:r>
              <w:rPr>
                <w:noProof/>
                <w:webHidden/>
              </w:rPr>
              <w:fldChar w:fldCharType="end"/>
            </w:r>
          </w:hyperlink>
        </w:p>
        <w:p w14:paraId="421C3AB4" w14:textId="5A9DE70A"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6" w:history="1">
            <w:r w:rsidRPr="00BA46B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_Toc177480186 \h </w:instrText>
            </w:r>
            <w:r>
              <w:rPr>
                <w:noProof/>
                <w:webHidden/>
              </w:rPr>
            </w:r>
            <w:r>
              <w:rPr>
                <w:noProof/>
                <w:webHidden/>
              </w:rPr>
              <w:fldChar w:fldCharType="separate"/>
            </w:r>
            <w:r>
              <w:rPr>
                <w:noProof/>
                <w:webHidden/>
              </w:rPr>
              <w:t>32</w:t>
            </w:r>
            <w:r>
              <w:rPr>
                <w:noProof/>
                <w:webHidden/>
              </w:rPr>
              <w:fldChar w:fldCharType="end"/>
            </w:r>
          </w:hyperlink>
        </w:p>
        <w:p w14:paraId="5004EF6B" w14:textId="52E28917"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7" w:history="1">
            <w:r w:rsidRPr="00BA46B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_Toc177480187 \h </w:instrText>
            </w:r>
            <w:r>
              <w:rPr>
                <w:noProof/>
                <w:webHidden/>
              </w:rPr>
            </w:r>
            <w:r>
              <w:rPr>
                <w:noProof/>
                <w:webHidden/>
              </w:rPr>
              <w:fldChar w:fldCharType="separate"/>
            </w:r>
            <w:r>
              <w:rPr>
                <w:noProof/>
                <w:webHidden/>
              </w:rPr>
              <w:t>33</w:t>
            </w:r>
            <w:r>
              <w:rPr>
                <w:noProof/>
                <w:webHidden/>
              </w:rPr>
              <w:fldChar w:fldCharType="end"/>
            </w:r>
          </w:hyperlink>
        </w:p>
        <w:p w14:paraId="6861C884" w14:textId="59AD3E0F"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88"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_Toc177480188 \h </w:instrText>
            </w:r>
            <w:r>
              <w:rPr>
                <w:noProof/>
                <w:webHidden/>
              </w:rPr>
            </w:r>
            <w:r>
              <w:rPr>
                <w:noProof/>
                <w:webHidden/>
              </w:rPr>
              <w:fldChar w:fldCharType="separate"/>
            </w:r>
            <w:r>
              <w:rPr>
                <w:noProof/>
                <w:webHidden/>
              </w:rPr>
              <w:t>34</w:t>
            </w:r>
            <w:r>
              <w:rPr>
                <w:noProof/>
                <w:webHidden/>
              </w:rPr>
              <w:fldChar w:fldCharType="end"/>
            </w:r>
          </w:hyperlink>
        </w:p>
        <w:p w14:paraId="0A565855" w14:textId="601BBD8D" w:rsidR="000617D7" w:rsidRDefault="000617D7">
          <w:pPr>
            <w:pStyle w:val="TOC2"/>
            <w:rPr>
              <w:rFonts w:asciiTheme="minorHAnsi" w:eastAsiaTheme="minorEastAsia" w:hAnsiTheme="minorHAnsi" w:cstheme="minorBidi"/>
              <w:bCs w:val="0"/>
              <w:kern w:val="2"/>
              <w:sz w:val="24"/>
              <w14:ligatures w14:val="standardContextual"/>
            </w:rPr>
          </w:pPr>
          <w:hyperlink w:anchor="_Toc177480189" w:history="1">
            <w:r w:rsidRPr="00BA46BB">
              <w:rPr>
                <w:rStyle w:val="Hyperlink"/>
              </w:rPr>
              <w:t>G.  MATCHING, LEVEL OF EFFORT, EARMARKING</w:t>
            </w:r>
            <w:r>
              <w:rPr>
                <w:webHidden/>
              </w:rPr>
              <w:tab/>
            </w:r>
            <w:r>
              <w:rPr>
                <w:webHidden/>
              </w:rPr>
              <w:fldChar w:fldCharType="begin"/>
            </w:r>
            <w:r>
              <w:rPr>
                <w:webHidden/>
              </w:rPr>
              <w:instrText xml:space="preserve"> PAGEREF _Toc177480189 \h </w:instrText>
            </w:r>
            <w:r>
              <w:rPr>
                <w:webHidden/>
              </w:rPr>
            </w:r>
            <w:r>
              <w:rPr>
                <w:webHidden/>
              </w:rPr>
              <w:fldChar w:fldCharType="separate"/>
            </w:r>
            <w:r>
              <w:rPr>
                <w:webHidden/>
              </w:rPr>
              <w:t>35</w:t>
            </w:r>
            <w:r>
              <w:rPr>
                <w:webHidden/>
              </w:rPr>
              <w:fldChar w:fldCharType="end"/>
            </w:r>
          </w:hyperlink>
        </w:p>
        <w:p w14:paraId="2D876955" w14:textId="707D2C35"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0" w:history="1">
            <w:r w:rsidRPr="00BA46BB">
              <w:rPr>
                <w:rStyle w:val="Hyperlink"/>
                <w:rFonts w:cs="Arial"/>
                <w:noProof/>
              </w:rPr>
              <w:t>OMB Compliance Requirements</w:t>
            </w:r>
            <w:r>
              <w:rPr>
                <w:noProof/>
                <w:webHidden/>
              </w:rPr>
              <w:tab/>
            </w:r>
            <w:r>
              <w:rPr>
                <w:noProof/>
                <w:webHidden/>
              </w:rPr>
              <w:fldChar w:fldCharType="begin"/>
            </w:r>
            <w:r>
              <w:rPr>
                <w:noProof/>
                <w:webHidden/>
              </w:rPr>
              <w:instrText xml:space="preserve"> PAGEREF _Toc177480190 \h </w:instrText>
            </w:r>
            <w:r>
              <w:rPr>
                <w:noProof/>
                <w:webHidden/>
              </w:rPr>
            </w:r>
            <w:r>
              <w:rPr>
                <w:noProof/>
                <w:webHidden/>
              </w:rPr>
              <w:fldChar w:fldCharType="separate"/>
            </w:r>
            <w:r>
              <w:rPr>
                <w:noProof/>
                <w:webHidden/>
              </w:rPr>
              <w:t>35</w:t>
            </w:r>
            <w:r>
              <w:rPr>
                <w:noProof/>
                <w:webHidden/>
              </w:rPr>
              <w:fldChar w:fldCharType="end"/>
            </w:r>
          </w:hyperlink>
        </w:p>
        <w:p w14:paraId="3EE09B0D" w14:textId="0A5D5F2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1"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_Toc177480191 \h </w:instrText>
            </w:r>
            <w:r>
              <w:rPr>
                <w:noProof/>
                <w:webHidden/>
              </w:rPr>
            </w:r>
            <w:r>
              <w:rPr>
                <w:noProof/>
                <w:webHidden/>
              </w:rPr>
              <w:fldChar w:fldCharType="separate"/>
            </w:r>
            <w:r>
              <w:rPr>
                <w:noProof/>
                <w:webHidden/>
              </w:rPr>
              <w:t>36</w:t>
            </w:r>
            <w:r>
              <w:rPr>
                <w:noProof/>
                <w:webHidden/>
              </w:rPr>
              <w:fldChar w:fldCharType="end"/>
            </w:r>
          </w:hyperlink>
        </w:p>
        <w:p w14:paraId="49A90BE7" w14:textId="715B5353"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2" w:history="1">
            <w:r w:rsidRPr="00BA46B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_Toc177480192 \h </w:instrText>
            </w:r>
            <w:r>
              <w:rPr>
                <w:noProof/>
                <w:webHidden/>
              </w:rPr>
            </w:r>
            <w:r>
              <w:rPr>
                <w:noProof/>
                <w:webHidden/>
              </w:rPr>
              <w:fldChar w:fldCharType="separate"/>
            </w:r>
            <w:r>
              <w:rPr>
                <w:noProof/>
                <w:webHidden/>
              </w:rPr>
              <w:t>36</w:t>
            </w:r>
            <w:r>
              <w:rPr>
                <w:noProof/>
                <w:webHidden/>
              </w:rPr>
              <w:fldChar w:fldCharType="end"/>
            </w:r>
          </w:hyperlink>
        </w:p>
        <w:p w14:paraId="753A7003" w14:textId="259F49E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3" w:history="1">
            <w:r w:rsidRPr="00BA46B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_Toc177480193 \h </w:instrText>
            </w:r>
            <w:r>
              <w:rPr>
                <w:noProof/>
                <w:webHidden/>
              </w:rPr>
            </w:r>
            <w:r>
              <w:rPr>
                <w:noProof/>
                <w:webHidden/>
              </w:rPr>
              <w:fldChar w:fldCharType="separate"/>
            </w:r>
            <w:r>
              <w:rPr>
                <w:noProof/>
                <w:webHidden/>
              </w:rPr>
              <w:t>37</w:t>
            </w:r>
            <w:r>
              <w:rPr>
                <w:noProof/>
                <w:webHidden/>
              </w:rPr>
              <w:fldChar w:fldCharType="end"/>
            </w:r>
          </w:hyperlink>
        </w:p>
        <w:p w14:paraId="5DE80DC9" w14:textId="3E182594"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4"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_Toc177480194 \h </w:instrText>
            </w:r>
            <w:r>
              <w:rPr>
                <w:noProof/>
                <w:webHidden/>
              </w:rPr>
            </w:r>
            <w:r>
              <w:rPr>
                <w:noProof/>
                <w:webHidden/>
              </w:rPr>
              <w:fldChar w:fldCharType="separate"/>
            </w:r>
            <w:r>
              <w:rPr>
                <w:noProof/>
                <w:webHidden/>
              </w:rPr>
              <w:t>37</w:t>
            </w:r>
            <w:r>
              <w:rPr>
                <w:noProof/>
                <w:webHidden/>
              </w:rPr>
              <w:fldChar w:fldCharType="end"/>
            </w:r>
          </w:hyperlink>
        </w:p>
        <w:p w14:paraId="2A65CB09" w14:textId="604DD3F0" w:rsidR="000617D7" w:rsidRDefault="000617D7">
          <w:pPr>
            <w:pStyle w:val="TOC2"/>
            <w:rPr>
              <w:rFonts w:asciiTheme="minorHAnsi" w:eastAsiaTheme="minorEastAsia" w:hAnsiTheme="minorHAnsi" w:cstheme="minorBidi"/>
              <w:bCs w:val="0"/>
              <w:kern w:val="2"/>
              <w:sz w:val="24"/>
              <w14:ligatures w14:val="standardContextual"/>
            </w:rPr>
          </w:pPr>
          <w:hyperlink w:anchor="_Toc177480195" w:history="1">
            <w:r w:rsidRPr="00BA46BB">
              <w:rPr>
                <w:rStyle w:val="Hyperlink"/>
              </w:rPr>
              <w:t>I.  PROCUREMENT AND SUSPENSION AND DEBARMENT</w:t>
            </w:r>
            <w:r>
              <w:rPr>
                <w:webHidden/>
              </w:rPr>
              <w:tab/>
            </w:r>
            <w:r>
              <w:rPr>
                <w:webHidden/>
              </w:rPr>
              <w:fldChar w:fldCharType="begin"/>
            </w:r>
            <w:r>
              <w:rPr>
                <w:webHidden/>
              </w:rPr>
              <w:instrText xml:space="preserve"> PAGEREF _Toc177480195 \h </w:instrText>
            </w:r>
            <w:r>
              <w:rPr>
                <w:webHidden/>
              </w:rPr>
            </w:r>
            <w:r>
              <w:rPr>
                <w:webHidden/>
              </w:rPr>
              <w:fldChar w:fldCharType="separate"/>
            </w:r>
            <w:r>
              <w:rPr>
                <w:webHidden/>
              </w:rPr>
              <w:t>39</w:t>
            </w:r>
            <w:r>
              <w:rPr>
                <w:webHidden/>
              </w:rPr>
              <w:fldChar w:fldCharType="end"/>
            </w:r>
          </w:hyperlink>
        </w:p>
        <w:p w14:paraId="1E2AEB25" w14:textId="1544D02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6" w:history="1">
            <w:r w:rsidRPr="00BA46BB">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_Toc177480196 \h </w:instrText>
            </w:r>
            <w:r>
              <w:rPr>
                <w:noProof/>
                <w:webHidden/>
              </w:rPr>
            </w:r>
            <w:r>
              <w:rPr>
                <w:noProof/>
                <w:webHidden/>
              </w:rPr>
              <w:fldChar w:fldCharType="separate"/>
            </w:r>
            <w:r>
              <w:rPr>
                <w:noProof/>
                <w:webHidden/>
              </w:rPr>
              <w:t>39</w:t>
            </w:r>
            <w:r>
              <w:rPr>
                <w:noProof/>
                <w:webHidden/>
              </w:rPr>
              <w:fldChar w:fldCharType="end"/>
            </w:r>
          </w:hyperlink>
        </w:p>
        <w:p w14:paraId="6F8B99DE" w14:textId="1206C2FF"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7" w:history="1">
            <w:r w:rsidRPr="00BA46BB">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_Toc177480197 \h </w:instrText>
            </w:r>
            <w:r>
              <w:rPr>
                <w:noProof/>
                <w:webHidden/>
              </w:rPr>
            </w:r>
            <w:r>
              <w:rPr>
                <w:noProof/>
                <w:webHidden/>
              </w:rPr>
              <w:fldChar w:fldCharType="separate"/>
            </w:r>
            <w:r>
              <w:rPr>
                <w:noProof/>
                <w:webHidden/>
              </w:rPr>
              <w:t>41</w:t>
            </w:r>
            <w:r>
              <w:rPr>
                <w:noProof/>
                <w:webHidden/>
              </w:rPr>
              <w:fldChar w:fldCharType="end"/>
            </w:r>
          </w:hyperlink>
        </w:p>
        <w:p w14:paraId="599AD906" w14:textId="5A3E3F1F"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8"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_Toc177480198 \h </w:instrText>
            </w:r>
            <w:r>
              <w:rPr>
                <w:noProof/>
                <w:webHidden/>
              </w:rPr>
            </w:r>
            <w:r>
              <w:rPr>
                <w:noProof/>
                <w:webHidden/>
              </w:rPr>
              <w:fldChar w:fldCharType="separate"/>
            </w:r>
            <w:r>
              <w:rPr>
                <w:noProof/>
                <w:webHidden/>
              </w:rPr>
              <w:t>42</w:t>
            </w:r>
            <w:r>
              <w:rPr>
                <w:noProof/>
                <w:webHidden/>
              </w:rPr>
              <w:fldChar w:fldCharType="end"/>
            </w:r>
          </w:hyperlink>
        </w:p>
        <w:p w14:paraId="2484B34B" w14:textId="408BEA7B"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199" w:history="1">
            <w:r w:rsidRPr="00BA46B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_Toc177480199 \h </w:instrText>
            </w:r>
            <w:r>
              <w:rPr>
                <w:noProof/>
                <w:webHidden/>
              </w:rPr>
            </w:r>
            <w:r>
              <w:rPr>
                <w:noProof/>
                <w:webHidden/>
              </w:rPr>
              <w:fldChar w:fldCharType="separate"/>
            </w:r>
            <w:r>
              <w:rPr>
                <w:noProof/>
                <w:webHidden/>
              </w:rPr>
              <w:t>42</w:t>
            </w:r>
            <w:r>
              <w:rPr>
                <w:noProof/>
                <w:webHidden/>
              </w:rPr>
              <w:fldChar w:fldCharType="end"/>
            </w:r>
          </w:hyperlink>
        </w:p>
        <w:p w14:paraId="11DEFE3E" w14:textId="068AD2F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0" w:history="1">
            <w:r w:rsidRPr="00BA46B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_Toc177480200 \h </w:instrText>
            </w:r>
            <w:r>
              <w:rPr>
                <w:noProof/>
                <w:webHidden/>
              </w:rPr>
            </w:r>
            <w:r>
              <w:rPr>
                <w:noProof/>
                <w:webHidden/>
              </w:rPr>
              <w:fldChar w:fldCharType="separate"/>
            </w:r>
            <w:r>
              <w:rPr>
                <w:noProof/>
                <w:webHidden/>
              </w:rPr>
              <w:t>44</w:t>
            </w:r>
            <w:r>
              <w:rPr>
                <w:noProof/>
                <w:webHidden/>
              </w:rPr>
              <w:fldChar w:fldCharType="end"/>
            </w:r>
          </w:hyperlink>
        </w:p>
        <w:p w14:paraId="32CC5AA1" w14:textId="668ACC00"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1"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_Toc177480201 \h </w:instrText>
            </w:r>
            <w:r>
              <w:rPr>
                <w:noProof/>
                <w:webHidden/>
              </w:rPr>
            </w:r>
            <w:r>
              <w:rPr>
                <w:noProof/>
                <w:webHidden/>
              </w:rPr>
              <w:fldChar w:fldCharType="separate"/>
            </w:r>
            <w:r>
              <w:rPr>
                <w:noProof/>
                <w:webHidden/>
              </w:rPr>
              <w:t>46</w:t>
            </w:r>
            <w:r>
              <w:rPr>
                <w:noProof/>
                <w:webHidden/>
              </w:rPr>
              <w:fldChar w:fldCharType="end"/>
            </w:r>
          </w:hyperlink>
        </w:p>
        <w:p w14:paraId="64BD9E9D" w14:textId="55C8F1C1" w:rsidR="000617D7" w:rsidRDefault="000617D7">
          <w:pPr>
            <w:pStyle w:val="TOC2"/>
            <w:rPr>
              <w:rFonts w:asciiTheme="minorHAnsi" w:eastAsiaTheme="minorEastAsia" w:hAnsiTheme="minorHAnsi" w:cstheme="minorBidi"/>
              <w:bCs w:val="0"/>
              <w:kern w:val="2"/>
              <w:sz w:val="24"/>
              <w14:ligatures w14:val="standardContextual"/>
            </w:rPr>
          </w:pPr>
          <w:hyperlink w:anchor="_Toc177480202" w:history="1">
            <w:r w:rsidRPr="00BA46BB">
              <w:rPr>
                <w:rStyle w:val="Hyperlink"/>
              </w:rPr>
              <w:t>L.  REPORTING</w:t>
            </w:r>
            <w:r>
              <w:rPr>
                <w:webHidden/>
              </w:rPr>
              <w:tab/>
            </w:r>
            <w:r>
              <w:rPr>
                <w:webHidden/>
              </w:rPr>
              <w:fldChar w:fldCharType="begin"/>
            </w:r>
            <w:r>
              <w:rPr>
                <w:webHidden/>
              </w:rPr>
              <w:instrText xml:space="preserve"> PAGEREF _Toc177480202 \h </w:instrText>
            </w:r>
            <w:r>
              <w:rPr>
                <w:webHidden/>
              </w:rPr>
            </w:r>
            <w:r>
              <w:rPr>
                <w:webHidden/>
              </w:rPr>
              <w:fldChar w:fldCharType="separate"/>
            </w:r>
            <w:r>
              <w:rPr>
                <w:webHidden/>
              </w:rPr>
              <w:t>47</w:t>
            </w:r>
            <w:r>
              <w:rPr>
                <w:webHidden/>
              </w:rPr>
              <w:fldChar w:fldCharType="end"/>
            </w:r>
          </w:hyperlink>
        </w:p>
        <w:p w14:paraId="597ADBDA" w14:textId="3C330927"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3" w:history="1">
            <w:r w:rsidRPr="00BA46BB">
              <w:rPr>
                <w:rStyle w:val="Hyperlink"/>
                <w:rFonts w:cs="Arial"/>
                <w:noProof/>
              </w:rPr>
              <w:t>OMB Compliance Requirements</w:t>
            </w:r>
            <w:r>
              <w:rPr>
                <w:noProof/>
                <w:webHidden/>
              </w:rPr>
              <w:tab/>
            </w:r>
            <w:r>
              <w:rPr>
                <w:noProof/>
                <w:webHidden/>
              </w:rPr>
              <w:fldChar w:fldCharType="begin"/>
            </w:r>
            <w:r>
              <w:rPr>
                <w:noProof/>
                <w:webHidden/>
              </w:rPr>
              <w:instrText xml:space="preserve"> PAGEREF _Toc177480203 \h </w:instrText>
            </w:r>
            <w:r>
              <w:rPr>
                <w:noProof/>
                <w:webHidden/>
              </w:rPr>
            </w:r>
            <w:r>
              <w:rPr>
                <w:noProof/>
                <w:webHidden/>
              </w:rPr>
              <w:fldChar w:fldCharType="separate"/>
            </w:r>
            <w:r>
              <w:rPr>
                <w:noProof/>
                <w:webHidden/>
              </w:rPr>
              <w:t>47</w:t>
            </w:r>
            <w:r>
              <w:rPr>
                <w:noProof/>
                <w:webHidden/>
              </w:rPr>
              <w:fldChar w:fldCharType="end"/>
            </w:r>
          </w:hyperlink>
        </w:p>
        <w:p w14:paraId="59512CD6" w14:textId="6081B3EB"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4" w:history="1">
            <w:r w:rsidRPr="00BA46B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_Toc177480204 \h </w:instrText>
            </w:r>
            <w:r>
              <w:rPr>
                <w:noProof/>
                <w:webHidden/>
              </w:rPr>
            </w:r>
            <w:r>
              <w:rPr>
                <w:noProof/>
                <w:webHidden/>
              </w:rPr>
              <w:fldChar w:fldCharType="separate"/>
            </w:r>
            <w:r>
              <w:rPr>
                <w:noProof/>
                <w:webHidden/>
              </w:rPr>
              <w:t>50</w:t>
            </w:r>
            <w:r>
              <w:rPr>
                <w:noProof/>
                <w:webHidden/>
              </w:rPr>
              <w:fldChar w:fldCharType="end"/>
            </w:r>
          </w:hyperlink>
        </w:p>
        <w:p w14:paraId="1A31E423" w14:textId="55C536A5"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5" w:history="1">
            <w:r w:rsidRPr="00BA46B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_Toc177480205 \h </w:instrText>
            </w:r>
            <w:r>
              <w:rPr>
                <w:noProof/>
                <w:webHidden/>
              </w:rPr>
            </w:r>
            <w:r>
              <w:rPr>
                <w:noProof/>
                <w:webHidden/>
              </w:rPr>
              <w:fldChar w:fldCharType="separate"/>
            </w:r>
            <w:r>
              <w:rPr>
                <w:noProof/>
                <w:webHidden/>
              </w:rPr>
              <w:t>51</w:t>
            </w:r>
            <w:r>
              <w:rPr>
                <w:noProof/>
                <w:webHidden/>
              </w:rPr>
              <w:fldChar w:fldCharType="end"/>
            </w:r>
          </w:hyperlink>
        </w:p>
        <w:p w14:paraId="0709D6C1" w14:textId="37C7942D"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6" w:history="1">
            <w:r w:rsidRPr="00BA46B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_Toc177480206 \h </w:instrText>
            </w:r>
            <w:r>
              <w:rPr>
                <w:noProof/>
                <w:webHidden/>
              </w:rPr>
            </w:r>
            <w:r>
              <w:rPr>
                <w:noProof/>
                <w:webHidden/>
              </w:rPr>
              <w:fldChar w:fldCharType="separate"/>
            </w:r>
            <w:r>
              <w:rPr>
                <w:noProof/>
                <w:webHidden/>
              </w:rPr>
              <w:t>51</w:t>
            </w:r>
            <w:r>
              <w:rPr>
                <w:noProof/>
                <w:webHidden/>
              </w:rPr>
              <w:fldChar w:fldCharType="end"/>
            </w:r>
          </w:hyperlink>
        </w:p>
        <w:p w14:paraId="1F805AE5" w14:textId="40DCE7D9" w:rsidR="000617D7" w:rsidRDefault="000617D7">
          <w:pPr>
            <w:pStyle w:val="TOC3"/>
            <w:rPr>
              <w:rFonts w:asciiTheme="minorHAnsi" w:eastAsiaTheme="minorEastAsia" w:hAnsiTheme="minorHAnsi" w:cstheme="minorBidi"/>
              <w:b w:val="0"/>
              <w:noProof/>
              <w:kern w:val="2"/>
              <w:sz w:val="24"/>
              <w:szCs w:val="24"/>
              <w14:ligatures w14:val="standardContextual"/>
            </w:rPr>
          </w:pPr>
          <w:hyperlink w:anchor="_Toc177480207" w:history="1">
            <w:r w:rsidRPr="00BA46BB">
              <w:rPr>
                <w:rStyle w:val="Hyperlink"/>
                <w:rFonts w:cs="Arial"/>
                <w:noProof/>
              </w:rPr>
              <w:t>Audit Implications Summary</w:t>
            </w:r>
            <w:r>
              <w:rPr>
                <w:noProof/>
                <w:webHidden/>
              </w:rPr>
              <w:tab/>
            </w:r>
            <w:r>
              <w:rPr>
                <w:noProof/>
                <w:webHidden/>
              </w:rPr>
              <w:fldChar w:fldCharType="begin"/>
            </w:r>
            <w:r>
              <w:rPr>
                <w:noProof/>
                <w:webHidden/>
              </w:rPr>
              <w:instrText xml:space="preserve"> PAGEREF _Toc177480207 \h </w:instrText>
            </w:r>
            <w:r>
              <w:rPr>
                <w:noProof/>
                <w:webHidden/>
              </w:rPr>
            </w:r>
            <w:r>
              <w:rPr>
                <w:noProof/>
                <w:webHidden/>
              </w:rPr>
              <w:fldChar w:fldCharType="separate"/>
            </w:r>
            <w:r>
              <w:rPr>
                <w:noProof/>
                <w:webHidden/>
              </w:rPr>
              <w:t>54</w:t>
            </w:r>
            <w:r>
              <w:rPr>
                <w:noProof/>
                <w:webHidden/>
              </w:rPr>
              <w:fldChar w:fldCharType="end"/>
            </w:r>
          </w:hyperlink>
        </w:p>
        <w:p w14:paraId="1A2BC030" w14:textId="170C9451" w:rsidR="000617D7" w:rsidRDefault="000617D7">
          <w:pPr>
            <w:pStyle w:val="TOC2"/>
            <w:rPr>
              <w:rFonts w:asciiTheme="minorHAnsi" w:eastAsiaTheme="minorEastAsia" w:hAnsiTheme="minorHAnsi" w:cstheme="minorBidi"/>
              <w:bCs w:val="0"/>
              <w:kern w:val="2"/>
              <w:sz w:val="24"/>
              <w14:ligatures w14:val="standardContextual"/>
            </w:rPr>
          </w:pPr>
          <w:hyperlink w:anchor="_Toc177480208" w:history="1">
            <w:r w:rsidRPr="00BA46BB">
              <w:rPr>
                <w:rStyle w:val="Hyperlink"/>
              </w:rPr>
              <w:t>Program Testing Conclu</w:t>
            </w:r>
            <w:r w:rsidRPr="00BA46BB">
              <w:rPr>
                <w:rStyle w:val="Hyperlink"/>
              </w:rPr>
              <w:t>s</w:t>
            </w:r>
            <w:r w:rsidRPr="00BA46BB">
              <w:rPr>
                <w:rStyle w:val="Hyperlink"/>
              </w:rPr>
              <w:t>ion</w:t>
            </w:r>
            <w:r>
              <w:rPr>
                <w:webHidden/>
              </w:rPr>
              <w:tab/>
            </w:r>
            <w:r>
              <w:rPr>
                <w:webHidden/>
              </w:rPr>
              <w:fldChar w:fldCharType="begin"/>
            </w:r>
            <w:r>
              <w:rPr>
                <w:webHidden/>
              </w:rPr>
              <w:instrText xml:space="preserve"> PAGEREF _Toc177480208 \h </w:instrText>
            </w:r>
            <w:r>
              <w:rPr>
                <w:webHidden/>
              </w:rPr>
            </w:r>
            <w:r>
              <w:rPr>
                <w:webHidden/>
              </w:rPr>
              <w:fldChar w:fldCharType="separate"/>
            </w:r>
            <w:r>
              <w:rPr>
                <w:webHidden/>
              </w:rPr>
              <w:t>56</w:t>
            </w:r>
            <w:r>
              <w:rPr>
                <w:webHidden/>
              </w:rPr>
              <w:fldChar w:fldCharType="end"/>
            </w:r>
          </w:hyperlink>
        </w:p>
        <w:p w14:paraId="03C2BB18" w14:textId="1B789F5F"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7"/>
          <w:headerReference w:type="default" r:id="rId28"/>
          <w:footerReference w:type="even" r:id="rId29"/>
          <w:headerReference w:type="first" r:id="rId30"/>
          <w:footerReference w:type="first" r:id="rId31"/>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8" w:name="_Toc438816432"/>
      <w:bookmarkStart w:id="9" w:name="_Toc177480160"/>
      <w:r w:rsidRPr="00A0464C">
        <w:rPr>
          <w:rFonts w:cs="Arial"/>
          <w:sz w:val="24"/>
        </w:rPr>
        <w:lastRenderedPageBreak/>
        <w:t>Compliance Requirement Matrix</w:t>
      </w:r>
      <w:bookmarkEnd w:id="8"/>
      <w:bookmarkEnd w:id="9"/>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17231F4D" w:rsidR="00A3491E" w:rsidRPr="00F00D94" w:rsidRDefault="001F5E05"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8A60813" w:rsidR="00A3491E" w:rsidRPr="00F00D94" w:rsidRDefault="001F5E05"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656BAC62"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4DF5140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4E0D7E92" w:rsidR="007C67FD" w:rsidRPr="00F00D94" w:rsidRDefault="007C67FD" w:rsidP="007C67FD">
            <w:pPr>
              <w:jc w:val="center"/>
              <w:rPr>
                <w:rFonts w:ascii="Arial" w:hAnsi="Arial" w:cs="Arial"/>
                <w:i/>
                <w:iCs/>
              </w:rPr>
            </w:pPr>
          </w:p>
        </w:tc>
      </w:tr>
      <w:tr w:rsidR="007C67FD" w:rsidRPr="00F00D94" w14:paraId="005EC2F3"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10E60BA2"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76BD8BD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60A9B687" w:rsidR="007C67FD" w:rsidRPr="00F00D94" w:rsidRDefault="007C67FD" w:rsidP="007C67FD">
            <w:pPr>
              <w:jc w:val="center"/>
              <w:rPr>
                <w:rFonts w:ascii="Arial" w:hAnsi="Arial" w:cs="Arial"/>
                <w:i/>
                <w:iCs/>
              </w:rPr>
            </w:pP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3C3E4956" w:rsidR="007C67FD" w:rsidRPr="00F00D94" w:rsidRDefault="001F5E0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7BCBB3E" w:rsidR="007C67FD" w:rsidRPr="00F00D94" w:rsidRDefault="001F5E0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02BDDE80"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69CC3E9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5B894599" w:rsidR="007C67FD" w:rsidRPr="00F00D94" w:rsidRDefault="007C67FD" w:rsidP="007C67FD">
            <w:pPr>
              <w:jc w:val="center"/>
              <w:rPr>
                <w:rFonts w:ascii="Arial" w:hAnsi="Arial" w:cs="Arial"/>
                <w:i/>
                <w:iCs/>
              </w:rPr>
            </w:pP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5D5A3104" w:rsidR="007C67FD" w:rsidRPr="00F00D94" w:rsidRDefault="001F5E0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556D4F16"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3C3FE14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79B1A9A4"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4BCDF236" w:rsidR="007C67FD" w:rsidRPr="00F00D94" w:rsidRDefault="001F5E0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1F5E0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67C1FD30"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2FC604C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5AB1CDB6" w:rsidR="007C67FD" w:rsidRPr="00F00D94" w:rsidRDefault="007C67FD" w:rsidP="007C67FD">
            <w:pPr>
              <w:jc w:val="center"/>
              <w:rPr>
                <w:rFonts w:ascii="Arial" w:hAnsi="Arial" w:cs="Arial"/>
                <w:i/>
                <w:iCs/>
              </w:rPr>
            </w:pPr>
          </w:p>
        </w:tc>
      </w:tr>
      <w:tr w:rsidR="007C67FD" w:rsidRPr="00F00D94" w14:paraId="6B68C39A" w14:textId="77777777" w:rsidTr="00742CC1">
        <w:trPr>
          <w:trHeight w:val="287"/>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2CDFCD4C" w:rsidR="007C67FD" w:rsidRPr="00F00D94" w:rsidRDefault="007C67FD" w:rsidP="007C67FD">
            <w:pPr>
              <w:jc w:val="both"/>
              <w:rPr>
                <w:rFonts w:ascii="Arial" w:hAnsi="Arial" w:cs="Arial"/>
                <w:b/>
                <w:bCs/>
              </w:rPr>
            </w:pPr>
            <w:r w:rsidRPr="00F00D94">
              <w:rPr>
                <w:rFonts w:ascii="Arial" w:hAnsi="Arial" w:cs="Arial"/>
                <w:b/>
                <w:bCs/>
              </w:rPr>
              <w:t>Special Tests &amp; Provisions</w:t>
            </w:r>
          </w:p>
        </w:tc>
        <w:tc>
          <w:tcPr>
            <w:tcW w:w="410" w:type="pct"/>
            <w:tcBorders>
              <w:top w:val="nil"/>
              <w:left w:val="nil"/>
              <w:bottom w:val="single" w:sz="4" w:space="0" w:color="auto"/>
              <w:right w:val="single" w:sz="4" w:space="0" w:color="auto"/>
            </w:tcBorders>
          </w:tcPr>
          <w:p w14:paraId="24CFD221" w14:textId="376CBC03" w:rsidR="007C67FD" w:rsidRPr="00F00D94" w:rsidRDefault="001F5E0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20D3AE6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73D79949"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32"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lastRenderedPageBreak/>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10" w:name="_Hlk131149678"/>
      <w:bookmarkStart w:id="11"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10"/>
      <w:bookmarkEnd w:id="11"/>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2"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2"/>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33"/>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3"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4" w:name="_Hlk131149657"/>
      <w:bookmarkEnd w:id="13"/>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5" w:name="_Hlk131590790"/>
      <w:r w:rsidR="000104D2" w:rsidRPr="00365EB4">
        <w:rPr>
          <w:rFonts w:ascii="Arial" w:hAnsi="Arial" w:cs="Arial"/>
          <w:i/>
          <w:iCs/>
          <w:color w:val="002060"/>
          <w:szCs w:val="20"/>
        </w:rPr>
        <w:t>AICPA Single Audit Guide</w:t>
      </w:r>
      <w:bookmarkEnd w:id="15"/>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0617D7" w:rsidP="000104D2">
      <w:pPr>
        <w:pStyle w:val="BodyText"/>
        <w:ind w:right="115"/>
        <w:jc w:val="both"/>
        <w:rPr>
          <w:rFonts w:ascii="Arial" w:hAnsi="Arial" w:cs="Arial"/>
          <w:szCs w:val="20"/>
        </w:rPr>
      </w:pPr>
      <w:hyperlink r:id="rId34"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4"/>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6" w:name="_Toc442267683"/>
      <w:bookmarkStart w:id="17" w:name="_Toc177480161"/>
      <w:r w:rsidRPr="00A0464C">
        <w:rPr>
          <w:rFonts w:cs="Arial"/>
          <w:sz w:val="24"/>
        </w:rPr>
        <w:lastRenderedPageBreak/>
        <w:t>Part I</w:t>
      </w:r>
      <w:bookmarkEnd w:id="16"/>
      <w:r w:rsidR="003644ED" w:rsidRPr="00A0464C">
        <w:rPr>
          <w:rFonts w:cs="Arial"/>
          <w:sz w:val="24"/>
        </w:rPr>
        <w:t xml:space="preserve"> – OMB Compliance Supplement Information</w:t>
      </w:r>
      <w:bookmarkEnd w:id="17"/>
    </w:p>
    <w:p w14:paraId="240AA8D7" w14:textId="77777777" w:rsidR="009656BB" w:rsidRPr="00A0464C" w:rsidRDefault="009656BB" w:rsidP="006672EA">
      <w:pPr>
        <w:pStyle w:val="Heading3"/>
        <w:jc w:val="both"/>
        <w:rPr>
          <w:rFonts w:cs="Arial"/>
          <w:sz w:val="24"/>
          <w:szCs w:val="24"/>
        </w:rPr>
      </w:pPr>
      <w:bookmarkStart w:id="18" w:name="_Toc177480162"/>
      <w:r w:rsidRPr="00A0464C">
        <w:rPr>
          <w:rFonts w:cs="Arial"/>
          <w:sz w:val="24"/>
          <w:szCs w:val="24"/>
        </w:rPr>
        <w:t>I. Program Objectives</w:t>
      </w:r>
      <w:bookmarkEnd w:id="18"/>
    </w:p>
    <w:p w14:paraId="47FBF2E8" w14:textId="0A0B98DF" w:rsidR="009656BB" w:rsidRPr="00F00D94" w:rsidRDefault="00EA0199" w:rsidP="006672EA">
      <w:pPr>
        <w:spacing w:after="240"/>
        <w:jc w:val="both"/>
        <w:rPr>
          <w:rFonts w:ascii="Arial" w:hAnsi="Arial" w:cs="Arial"/>
          <w:bCs/>
        </w:rPr>
      </w:pPr>
      <w:r w:rsidRPr="00EA0199">
        <w:rPr>
          <w:rFonts w:ascii="Arial" w:hAnsi="Arial" w:cs="Arial"/>
          <w:bCs/>
        </w:rPr>
        <w:t>The Water and Waste Program is designed to assist rural communities in obtaining safe drinking water and adequate waste disposal facilities, which are prerequisites for economic growth. In recent years, water and waste systems have been subject to increasingly stringent regulation under the Safe Drinking Water Act and Clean Water Act. This program is instrumental in providing the financing to build or upgrade rural water and waste disposal facilities.</w:t>
      </w:r>
    </w:p>
    <w:p w14:paraId="27A28DF7" w14:textId="70DB546D" w:rsidR="009656BB" w:rsidRPr="00EA0199" w:rsidRDefault="00EA0199" w:rsidP="006672EA">
      <w:pPr>
        <w:spacing w:after="240"/>
        <w:jc w:val="both"/>
        <w:rPr>
          <w:rFonts w:ascii="Arial" w:hAnsi="Arial" w:cs="Arial"/>
          <w:bCs/>
          <w:i/>
          <w:iCs/>
        </w:rPr>
      </w:pPr>
      <w:bookmarkStart w:id="19" w:name="_Hlk141436592"/>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bookmarkEnd w:id="19"/>
    </w:p>
    <w:p w14:paraId="222D14D9" w14:textId="77777777" w:rsidR="009656BB" w:rsidRPr="00A0464C" w:rsidRDefault="009656BB" w:rsidP="006672EA">
      <w:pPr>
        <w:pStyle w:val="Heading3"/>
        <w:jc w:val="both"/>
        <w:rPr>
          <w:rFonts w:cs="Arial"/>
          <w:sz w:val="24"/>
          <w:szCs w:val="24"/>
        </w:rPr>
      </w:pPr>
      <w:bookmarkStart w:id="20" w:name="_Toc177480163"/>
      <w:r w:rsidRPr="00A0464C">
        <w:rPr>
          <w:rFonts w:cs="Arial"/>
          <w:sz w:val="24"/>
          <w:szCs w:val="24"/>
        </w:rPr>
        <w:t>II. Program Procedures</w:t>
      </w:r>
      <w:bookmarkEnd w:id="20"/>
    </w:p>
    <w:p w14:paraId="7D505B40" w14:textId="66FA1C76" w:rsidR="00EA0199" w:rsidRPr="00EA0199" w:rsidRDefault="00EA0199" w:rsidP="00EA0199">
      <w:pPr>
        <w:spacing w:after="240"/>
        <w:jc w:val="both"/>
        <w:rPr>
          <w:rFonts w:ascii="Arial" w:hAnsi="Arial" w:cs="Arial"/>
          <w:b/>
        </w:rPr>
      </w:pPr>
      <w:r w:rsidRPr="00EA0199">
        <w:rPr>
          <w:rFonts w:ascii="Arial" w:hAnsi="Arial" w:cs="Arial"/>
          <w:b/>
        </w:rPr>
        <w:t>A.</w:t>
      </w:r>
      <w:r w:rsidRPr="00EA0199">
        <w:rPr>
          <w:rFonts w:ascii="Arial" w:hAnsi="Arial" w:cs="Arial"/>
          <w:b/>
        </w:rPr>
        <w:tab/>
        <w:t>Overview</w:t>
      </w:r>
    </w:p>
    <w:p w14:paraId="0EC99632" w14:textId="77777777" w:rsidR="00EA0199" w:rsidRPr="00EA0199" w:rsidRDefault="00EA0199" w:rsidP="00EA0199">
      <w:pPr>
        <w:spacing w:after="240"/>
        <w:jc w:val="both"/>
        <w:rPr>
          <w:rFonts w:ascii="Arial" w:hAnsi="Arial" w:cs="Arial"/>
          <w:bCs/>
        </w:rPr>
      </w:pPr>
      <w:r w:rsidRPr="00EA0199">
        <w:rPr>
          <w:rFonts w:ascii="Arial" w:hAnsi="Arial" w:cs="Arial"/>
          <w:bCs/>
        </w:rPr>
        <w:t>Under this program, the United States Department of Agriculture’s (USDA) Rural Utilities Service (RUS) awards direct loans, loan guarantees, and project grants for new and improved water and waste disposal systems serving rural areas where financing is not available from commercial sources at reasonable rates and terms. The Water and Waste Program is authorized to provide loan and grant assistance to eligible applicants for water and waste disposal facilities in rural areas and incorporated areas up to 10,000 people.</w:t>
      </w:r>
    </w:p>
    <w:p w14:paraId="4CEDDF6B" w14:textId="113AB83F" w:rsidR="00EA0199" w:rsidRPr="00EA0199" w:rsidRDefault="00EA0199" w:rsidP="00EA0199">
      <w:pPr>
        <w:spacing w:after="240"/>
        <w:jc w:val="both"/>
        <w:rPr>
          <w:rFonts w:ascii="Arial" w:hAnsi="Arial" w:cs="Arial"/>
          <w:bCs/>
        </w:rPr>
      </w:pPr>
      <w:r w:rsidRPr="00EA0199">
        <w:rPr>
          <w:rFonts w:ascii="Arial" w:hAnsi="Arial" w:cs="Arial"/>
          <w:bCs/>
        </w:rPr>
        <w:t>Eligible applicants include (1) a public body, such as a municipality, district, county, authority, or other political subdivision of a state, territory, or commonwealth; (2) an organization operated on a not-for-profit basis, such as a cooperative, association, or private corporation; or (3) Indian tribes on state and federal reservations and other federally recognized tribes (7 CFR 1780, section 1780.7(a)(3)).</w:t>
      </w:r>
    </w:p>
    <w:p w14:paraId="25AFF0BD" w14:textId="71BA4947" w:rsidR="00EA0199" w:rsidRPr="00EA0199" w:rsidRDefault="00EA0199" w:rsidP="00EA0199">
      <w:pPr>
        <w:spacing w:after="240"/>
        <w:jc w:val="both"/>
        <w:rPr>
          <w:rFonts w:ascii="Arial" w:hAnsi="Arial" w:cs="Arial"/>
          <w:b/>
        </w:rPr>
      </w:pPr>
      <w:r w:rsidRPr="00EA0199">
        <w:rPr>
          <w:rFonts w:ascii="Arial" w:hAnsi="Arial" w:cs="Arial"/>
          <w:b/>
        </w:rPr>
        <w:t>B.</w:t>
      </w:r>
      <w:r w:rsidRPr="00EA0199">
        <w:rPr>
          <w:rFonts w:ascii="Arial" w:hAnsi="Arial" w:cs="Arial"/>
          <w:b/>
        </w:rPr>
        <w:tab/>
        <w:t>Direct Loans for Water and Waste Disposal Systems</w:t>
      </w:r>
    </w:p>
    <w:p w14:paraId="1B3C2DDF" w14:textId="0EA44B41" w:rsidR="00EA0199" w:rsidRPr="00EA0199" w:rsidRDefault="00EA0199" w:rsidP="00EA0199">
      <w:pPr>
        <w:spacing w:after="240"/>
        <w:jc w:val="both"/>
        <w:rPr>
          <w:rFonts w:ascii="Arial" w:hAnsi="Arial" w:cs="Arial"/>
          <w:bCs/>
        </w:rPr>
      </w:pPr>
      <w:r w:rsidRPr="00EA0199">
        <w:rPr>
          <w:rFonts w:ascii="Arial" w:hAnsi="Arial" w:cs="Arial"/>
          <w:bCs/>
        </w:rPr>
        <w:t>To establish its eligibility for a loan, an applicant must demonstrate to RUS that it cannot finance the proposed project from its own resources or obtain sufficient credit to do so at reasonable terms or rates. In addition, the applicant must have the legal authority to construct, operate, and maintain the proposed facility, and to give security for and repay the proposed loan (7 CFR 1780, section 1780.7). A loan is repayable based on the useful life of the facility, state statute, or 40 years from the date of the note, whichever is sooner. Interest is charged at a poverty rate, intermediate rate, or market rate depending on the circumstances (7 CFR 1780, section 1780.13).</w:t>
      </w:r>
    </w:p>
    <w:p w14:paraId="3902E318" w14:textId="25594EBE" w:rsidR="00EA0199" w:rsidRPr="00EA0199" w:rsidRDefault="00EA0199" w:rsidP="00EA0199">
      <w:pPr>
        <w:spacing w:after="240"/>
        <w:jc w:val="both"/>
        <w:rPr>
          <w:rFonts w:ascii="Arial" w:hAnsi="Arial" w:cs="Arial"/>
          <w:b/>
        </w:rPr>
      </w:pPr>
      <w:r w:rsidRPr="00EA0199">
        <w:rPr>
          <w:rFonts w:ascii="Arial" w:hAnsi="Arial" w:cs="Arial"/>
          <w:b/>
        </w:rPr>
        <w:t>C.</w:t>
      </w:r>
      <w:r w:rsidRPr="00EA0199">
        <w:rPr>
          <w:rFonts w:ascii="Arial" w:hAnsi="Arial" w:cs="Arial"/>
          <w:b/>
        </w:rPr>
        <w:tab/>
        <w:t>Project Grants for Water and Waste Disposal Systems</w:t>
      </w:r>
    </w:p>
    <w:p w14:paraId="2C171EF9" w14:textId="69B193A0" w:rsidR="00EA0199" w:rsidRPr="00EA0199" w:rsidRDefault="00EA0199" w:rsidP="00EA0199">
      <w:pPr>
        <w:spacing w:after="240"/>
        <w:jc w:val="both"/>
        <w:rPr>
          <w:rFonts w:ascii="Arial" w:hAnsi="Arial" w:cs="Arial"/>
          <w:bCs/>
        </w:rPr>
      </w:pPr>
      <w:r w:rsidRPr="00EA0199">
        <w:rPr>
          <w:rFonts w:ascii="Arial" w:hAnsi="Arial" w:cs="Arial"/>
          <w:bCs/>
        </w:rPr>
        <w:t xml:space="preserve">RUS makes grants in conjunction with direct loans for water and waste disposal projects serving the most financially needy communities </w:t>
      </w:r>
      <w:proofErr w:type="gramStart"/>
      <w:r w:rsidRPr="00EA0199">
        <w:rPr>
          <w:rFonts w:ascii="Arial" w:hAnsi="Arial" w:cs="Arial"/>
          <w:bCs/>
        </w:rPr>
        <w:t>in order to</w:t>
      </w:r>
      <w:proofErr w:type="gramEnd"/>
      <w:r w:rsidRPr="00EA0199">
        <w:rPr>
          <w:rFonts w:ascii="Arial" w:hAnsi="Arial" w:cs="Arial"/>
          <w:bCs/>
        </w:rPr>
        <w:t xml:space="preserve"> reduce user costs to a reasonable level. Maximum grant amounts are based on a graduated scale that provides higher amounts for projects in communities that have lower income levels; however, a</w:t>
      </w:r>
      <w:r>
        <w:rPr>
          <w:rFonts w:ascii="Arial" w:hAnsi="Arial" w:cs="Arial"/>
          <w:bCs/>
        </w:rPr>
        <w:t xml:space="preserve"> </w:t>
      </w:r>
      <w:r w:rsidRPr="00EA0199">
        <w:rPr>
          <w:rFonts w:ascii="Arial" w:hAnsi="Arial" w:cs="Arial"/>
          <w:bCs/>
        </w:rPr>
        <w:t>grant amount may never exceed 75 percent of RUS eligible project development costs. To establish grant eligibility, an applicant must demonstrate to RUS that it serves a rural area whose median household income (MHI) falls below the statewide nonmetropolitan median household income (7 CFR 1780, section 1780.10). Grant monies are not necessarily awarded at the grant caps. The grant, if any, awarded represents the amount of subsidy needed to maintain reasonable rates for its users. As each system has unique costs associated with the delivery of safe and potable water, MHI is not the sole driver of grant contributions. Rather, the award amount is dependent upon financial review and determined on a case-by-case basis.</w:t>
      </w:r>
    </w:p>
    <w:p w14:paraId="7AF4BDAA" w14:textId="351829AC" w:rsidR="00EA0199" w:rsidRPr="00EA0199" w:rsidRDefault="00EA0199" w:rsidP="00EA0199">
      <w:pPr>
        <w:spacing w:after="240"/>
        <w:jc w:val="both"/>
        <w:rPr>
          <w:rFonts w:ascii="Arial" w:hAnsi="Arial" w:cs="Arial"/>
          <w:b/>
        </w:rPr>
      </w:pPr>
      <w:r w:rsidRPr="00EA0199">
        <w:rPr>
          <w:rFonts w:ascii="Arial" w:hAnsi="Arial" w:cs="Arial"/>
          <w:b/>
        </w:rPr>
        <w:t>D.</w:t>
      </w:r>
      <w:r w:rsidRPr="00EA0199">
        <w:rPr>
          <w:rFonts w:ascii="Arial" w:hAnsi="Arial" w:cs="Arial"/>
          <w:b/>
        </w:rPr>
        <w:tab/>
        <w:t>Guaranteed Loans for Water and Waste Disposal Systems</w:t>
      </w:r>
    </w:p>
    <w:p w14:paraId="368593B0" w14:textId="1A1D1C38" w:rsidR="001A2761" w:rsidRPr="00F00D94" w:rsidRDefault="00EA0199" w:rsidP="00EA0199">
      <w:pPr>
        <w:spacing w:after="240"/>
        <w:jc w:val="both"/>
        <w:rPr>
          <w:rFonts w:ascii="Arial" w:hAnsi="Arial" w:cs="Arial"/>
          <w:bCs/>
        </w:rPr>
      </w:pPr>
      <w:r w:rsidRPr="00EA0199">
        <w:rPr>
          <w:rFonts w:ascii="Arial" w:hAnsi="Arial" w:cs="Arial"/>
          <w:bCs/>
        </w:rPr>
        <w:lastRenderedPageBreak/>
        <w:t>RUS provides guaranteed loans and will guarantee up to 90 percent of eligible loan loss. The interest rate and term for guaranteed loans are negotiated between the recipient and the lender (7 CFR 1779, sections 1779.30 and 1779.33).</w:t>
      </w:r>
    </w:p>
    <w:p w14:paraId="3D7F8C06" w14:textId="2F6E9938" w:rsidR="009656BB" w:rsidRPr="00EA0199" w:rsidRDefault="00EA0199" w:rsidP="00740C6F">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612B87C9" w14:textId="77777777" w:rsidR="009656BB" w:rsidRPr="00A0464C" w:rsidRDefault="009656BB" w:rsidP="006672EA">
      <w:pPr>
        <w:pStyle w:val="Heading3"/>
        <w:jc w:val="both"/>
        <w:rPr>
          <w:rFonts w:cs="Arial"/>
          <w:sz w:val="24"/>
          <w:szCs w:val="24"/>
        </w:rPr>
      </w:pPr>
      <w:bookmarkStart w:id="21" w:name="_Toc177480164"/>
      <w:r w:rsidRPr="00A0464C">
        <w:rPr>
          <w:rFonts w:cs="Arial"/>
          <w:sz w:val="24"/>
          <w:szCs w:val="24"/>
        </w:rPr>
        <w:t>III. Source of Governing Requirements</w:t>
      </w:r>
      <w:bookmarkEnd w:id="21"/>
    </w:p>
    <w:p w14:paraId="5E052068" w14:textId="7EA7076D" w:rsidR="006F570B" w:rsidRPr="00F00D94" w:rsidRDefault="00EA0199" w:rsidP="006672EA">
      <w:pPr>
        <w:spacing w:after="240"/>
        <w:jc w:val="both"/>
        <w:rPr>
          <w:rFonts w:ascii="Arial" w:hAnsi="Arial" w:cs="Arial"/>
          <w:bCs/>
        </w:rPr>
      </w:pPr>
      <w:r w:rsidRPr="00EA0199">
        <w:rPr>
          <w:rFonts w:ascii="Arial" w:hAnsi="Arial" w:cs="Arial"/>
          <w:bCs/>
        </w:rPr>
        <w:t>The program is authorized by Section 306 of the Consolidated Farm and Rural Development Act (7 USC 1926). Implementing regulations are at 7 CFR parts 1779 and 1780.</w:t>
      </w:r>
    </w:p>
    <w:p w14:paraId="05B90F53" w14:textId="36A37C37" w:rsidR="006F570B" w:rsidRPr="00EA0199" w:rsidRDefault="00EA0199" w:rsidP="006672E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278D98F4" w14:textId="77777777" w:rsidR="006F570B" w:rsidRPr="00A0464C" w:rsidRDefault="00386445" w:rsidP="006672EA">
      <w:pPr>
        <w:pStyle w:val="Heading3"/>
        <w:jc w:val="both"/>
        <w:rPr>
          <w:rFonts w:cs="Arial"/>
          <w:sz w:val="24"/>
          <w:szCs w:val="24"/>
        </w:rPr>
      </w:pPr>
      <w:bookmarkStart w:id="22" w:name="_Toc177480165"/>
      <w:r w:rsidRPr="00A0464C">
        <w:rPr>
          <w:rFonts w:cs="Arial"/>
          <w:sz w:val="24"/>
          <w:szCs w:val="24"/>
        </w:rPr>
        <w:t xml:space="preserve">IV. </w:t>
      </w:r>
      <w:r w:rsidR="009C1FCD" w:rsidRPr="00A0464C">
        <w:rPr>
          <w:rFonts w:cs="Arial"/>
          <w:sz w:val="24"/>
          <w:szCs w:val="24"/>
        </w:rPr>
        <w:t>Other Information</w:t>
      </w:r>
      <w:bookmarkEnd w:id="22"/>
    </w:p>
    <w:p w14:paraId="49D5315D" w14:textId="08466296" w:rsidR="00742CC1" w:rsidRPr="00742CC1" w:rsidRDefault="00742CC1" w:rsidP="00742CC1">
      <w:pPr>
        <w:spacing w:after="240"/>
        <w:jc w:val="both"/>
        <w:rPr>
          <w:rFonts w:ascii="Arial" w:hAnsi="Arial" w:cs="Arial"/>
          <w:bCs/>
          <w:i/>
          <w:iCs/>
        </w:rPr>
      </w:pPr>
      <w:r w:rsidRPr="00742CC1">
        <w:rPr>
          <w:rFonts w:ascii="Arial" w:hAnsi="Arial" w:cs="Arial"/>
          <w:bCs/>
          <w:i/>
          <w:iCs/>
        </w:rPr>
        <w:t>Interim Financing</w:t>
      </w:r>
    </w:p>
    <w:p w14:paraId="5C517242" w14:textId="33175DFD" w:rsidR="00742CC1" w:rsidRPr="00742CC1" w:rsidRDefault="00742CC1" w:rsidP="00742CC1">
      <w:pPr>
        <w:spacing w:after="240"/>
        <w:jc w:val="both"/>
        <w:rPr>
          <w:rFonts w:ascii="Arial" w:hAnsi="Arial" w:cs="Arial"/>
          <w:bCs/>
        </w:rPr>
      </w:pPr>
      <w:r w:rsidRPr="00742CC1">
        <w:rPr>
          <w:rFonts w:ascii="Arial" w:hAnsi="Arial" w:cs="Arial"/>
          <w:bCs/>
        </w:rPr>
        <w:t>After RUS has made a commitment on a loan, the borrower may be required to obtain interim financing from commercial sources (e.g., a bank loan) for the construction period (7 CFR 1780, section 1780.39(d)). Interim financing is required for all loans over $500,000, except in documented instances where financing cannot be obtained at reasonable rates. Expenditures from these commercial sources that will be repaid from the proceeds of the RUS loan should be considered federal awards expended, included in determining Type A programs, and reported in the Schedule of Expenditures of Federal Awards.</w:t>
      </w:r>
    </w:p>
    <w:p w14:paraId="001D31A2" w14:textId="737F29C1" w:rsidR="00742CC1" w:rsidRPr="00742CC1" w:rsidRDefault="00742CC1" w:rsidP="00742CC1">
      <w:pPr>
        <w:spacing w:after="240"/>
        <w:jc w:val="both"/>
        <w:rPr>
          <w:rFonts w:ascii="Arial" w:hAnsi="Arial" w:cs="Arial"/>
          <w:bCs/>
          <w:i/>
          <w:iCs/>
        </w:rPr>
      </w:pPr>
      <w:r w:rsidRPr="00742CC1">
        <w:rPr>
          <w:rFonts w:ascii="Arial" w:hAnsi="Arial" w:cs="Arial"/>
          <w:bCs/>
          <w:i/>
          <w:iCs/>
        </w:rPr>
        <w:t>Status of Outstanding Loan Balance After Project Completion</w:t>
      </w:r>
    </w:p>
    <w:p w14:paraId="274F781B" w14:textId="07F8414F" w:rsidR="00742CC1" w:rsidRPr="00742CC1" w:rsidRDefault="00742CC1" w:rsidP="00742CC1">
      <w:pPr>
        <w:spacing w:after="240"/>
        <w:jc w:val="both"/>
        <w:rPr>
          <w:rFonts w:ascii="Arial" w:hAnsi="Arial" w:cs="Arial"/>
          <w:bCs/>
        </w:rPr>
      </w:pPr>
      <w:r w:rsidRPr="00742CC1">
        <w:rPr>
          <w:rFonts w:ascii="Arial" w:hAnsi="Arial" w:cs="Arial"/>
          <w:bCs/>
        </w:rPr>
        <w:t>In years after the program funds are expended and construction is completed, and the only ongoing financial activity of the program is the payment of principal and interest on outstanding loan balances, the prior loan balances are not considered to have continuing compliance requirements under 2 CFR 200, section 200.502(d). Prior loans that do not have continuing compliance requirements other than to repay the loans are not considered federal awards expended and, therefore, are not required to be audited under 2 CFR Part 200, Subpart F.</w:t>
      </w:r>
    </w:p>
    <w:p w14:paraId="4B7C9AD8" w14:textId="2EBF685F" w:rsidR="00742CC1" w:rsidRPr="00742CC1" w:rsidRDefault="00742CC1" w:rsidP="00742CC1">
      <w:pPr>
        <w:spacing w:after="240"/>
        <w:jc w:val="both"/>
        <w:rPr>
          <w:rFonts w:ascii="Arial" w:hAnsi="Arial" w:cs="Arial"/>
          <w:bCs/>
        </w:rPr>
      </w:pPr>
      <w:r w:rsidRPr="00742CC1">
        <w:rPr>
          <w:rFonts w:ascii="Arial" w:hAnsi="Arial" w:cs="Arial"/>
          <w:bCs/>
        </w:rPr>
        <w:t>However, this does not relieve the borrower of the requirement to file financial reports on these loans (which are not required to be audited) or otherwise comply with program requirements (e.g., maintaining insurance, depositing funds in federally insured banks, obtaining prior approval for sales of plant).</w:t>
      </w:r>
    </w:p>
    <w:p w14:paraId="2CAD23F4" w14:textId="151B1836" w:rsidR="00EA0199" w:rsidRPr="00EA0199" w:rsidRDefault="00EA0199" w:rsidP="006672EA">
      <w:pPr>
        <w:spacing w:after="240"/>
        <w:jc w:val="both"/>
        <w:rPr>
          <w:rFonts w:ascii="Arial" w:hAnsi="Arial" w:cs="Arial"/>
          <w:b/>
        </w:rPr>
      </w:pPr>
      <w:r>
        <w:rPr>
          <w:rFonts w:ascii="Arial" w:hAnsi="Arial" w:cs="Arial"/>
          <w:b/>
        </w:rPr>
        <w:t>Availability of Other Program Information</w:t>
      </w:r>
    </w:p>
    <w:p w14:paraId="7E318C26" w14:textId="4A800784" w:rsidR="008148E3" w:rsidRDefault="00EA0199" w:rsidP="006672EA">
      <w:pPr>
        <w:spacing w:after="240"/>
        <w:jc w:val="both"/>
        <w:rPr>
          <w:rFonts w:ascii="Arial" w:hAnsi="Arial" w:cs="Arial"/>
          <w:bCs/>
        </w:rPr>
      </w:pPr>
      <w:r w:rsidRPr="00EA0199">
        <w:rPr>
          <w:rFonts w:ascii="Arial" w:hAnsi="Arial" w:cs="Arial"/>
          <w:bCs/>
        </w:rPr>
        <w:t xml:space="preserve">RUS maintains a home page that provides general information about this program at </w:t>
      </w:r>
      <w:hyperlink r:id="rId35" w:history="1">
        <w:r w:rsidRPr="00D330A8">
          <w:rPr>
            <w:rStyle w:val="Hyperlink"/>
            <w:rFonts w:cs="Arial"/>
            <w:bCs/>
          </w:rPr>
          <w:t>http://www.rd.usda.gov/programs-services/water-waste-disposal-loan-grant-program</w:t>
        </w:r>
      </w:hyperlink>
      <w:r w:rsidRPr="00EA0199">
        <w:rPr>
          <w:rFonts w:ascii="Arial" w:hAnsi="Arial" w:cs="Arial"/>
          <w:bCs/>
        </w:rPr>
        <w:t>.</w:t>
      </w:r>
    </w:p>
    <w:p w14:paraId="5696F2EC" w14:textId="732F6912" w:rsidR="00EA0199" w:rsidRPr="00EA0199" w:rsidRDefault="00EA0199" w:rsidP="006672E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6"/>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3" w:name="_Toc442267684"/>
      <w:bookmarkStart w:id="24" w:name="_Toc177480166"/>
      <w:r w:rsidRPr="00A0464C">
        <w:rPr>
          <w:rFonts w:cs="Arial"/>
          <w:sz w:val="24"/>
        </w:rPr>
        <w:lastRenderedPageBreak/>
        <w:t>Part II</w:t>
      </w:r>
      <w:bookmarkEnd w:id="23"/>
      <w:r w:rsidR="003644ED" w:rsidRPr="00A0464C">
        <w:rPr>
          <w:rFonts w:cs="Arial"/>
          <w:sz w:val="24"/>
        </w:rPr>
        <w:t xml:space="preserve"> – Pass through Agency and Grant Specific Information</w:t>
      </w:r>
      <w:bookmarkEnd w:id="24"/>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5" w:name="_Toc177480167"/>
      <w:r w:rsidRPr="00A0464C">
        <w:rPr>
          <w:rFonts w:cs="Arial"/>
          <w:sz w:val="24"/>
          <w:szCs w:val="24"/>
        </w:rPr>
        <w:t>Program Overview</w:t>
      </w:r>
      <w:bookmarkEnd w:id="25"/>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6" w:name="_Toc177480168"/>
      <w:r w:rsidRPr="00A0464C">
        <w:rPr>
          <w:rFonts w:cs="Arial"/>
          <w:sz w:val="24"/>
          <w:szCs w:val="24"/>
        </w:rPr>
        <w:t>Testing Considerations</w:t>
      </w:r>
      <w:bookmarkEnd w:id="26"/>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7" w:name="_Toc177480169"/>
      <w:r w:rsidRPr="00A0464C">
        <w:rPr>
          <w:rFonts w:cs="Arial"/>
          <w:sz w:val="24"/>
          <w:szCs w:val="24"/>
        </w:rPr>
        <w:t>Reporting</w:t>
      </w:r>
      <w:bookmarkEnd w:id="27"/>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37"/>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8"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8" w:name="_Toc442267685"/>
      <w:bookmarkStart w:id="29" w:name="_Toc177480170"/>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8"/>
      <w:bookmarkEnd w:id="29"/>
    </w:p>
    <w:p w14:paraId="5009BB8E" w14:textId="77777777" w:rsidR="007E5B12" w:rsidRPr="00A0464C" w:rsidRDefault="007E5B12" w:rsidP="006672EA">
      <w:pPr>
        <w:pStyle w:val="Heading2"/>
        <w:jc w:val="both"/>
        <w:rPr>
          <w:rFonts w:cs="Arial"/>
          <w:sz w:val="24"/>
        </w:rPr>
      </w:pPr>
      <w:bookmarkStart w:id="30" w:name="_Toc442267686"/>
      <w:bookmarkStart w:id="31" w:name="_Toc177480171"/>
      <w:r w:rsidRPr="00A0464C">
        <w:rPr>
          <w:rFonts w:cs="Arial"/>
          <w:sz w:val="24"/>
        </w:rPr>
        <w:t>A.  ACTIVITIES ALLOWED OR UNALLOWED</w:t>
      </w:r>
      <w:bookmarkEnd w:id="30"/>
      <w:bookmarkEnd w:id="31"/>
    </w:p>
    <w:p w14:paraId="15499E2F" w14:textId="3214755D" w:rsidR="007E5B12" w:rsidRPr="00A0464C" w:rsidRDefault="006A15E5" w:rsidP="006672EA">
      <w:pPr>
        <w:pStyle w:val="Heading3"/>
        <w:jc w:val="both"/>
        <w:rPr>
          <w:rFonts w:cs="Arial"/>
          <w:sz w:val="24"/>
          <w:szCs w:val="24"/>
        </w:rPr>
      </w:pPr>
      <w:bookmarkStart w:id="32" w:name="_Toc442267687"/>
      <w:bookmarkStart w:id="33" w:name="_Toc177480172"/>
      <w:r w:rsidRPr="00A0464C">
        <w:rPr>
          <w:rFonts w:cs="Arial"/>
          <w:sz w:val="24"/>
          <w:szCs w:val="24"/>
        </w:rPr>
        <w:t xml:space="preserve">OMB </w:t>
      </w:r>
      <w:r w:rsidR="007E5B12" w:rsidRPr="00A0464C">
        <w:rPr>
          <w:rFonts w:cs="Arial"/>
          <w:sz w:val="24"/>
          <w:szCs w:val="24"/>
        </w:rPr>
        <w:t>Compliance Requirements</w:t>
      </w:r>
      <w:bookmarkEnd w:id="32"/>
      <w:bookmarkEnd w:id="33"/>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61E4F1FE" w14:textId="574F41C0" w:rsidR="001F5E05" w:rsidRPr="001F5E05" w:rsidRDefault="001F5E05" w:rsidP="001F5E05">
      <w:pPr>
        <w:spacing w:after="240"/>
        <w:ind w:left="720" w:hanging="720"/>
        <w:jc w:val="both"/>
        <w:rPr>
          <w:rFonts w:ascii="Arial" w:hAnsi="Arial" w:cs="Arial"/>
          <w:bCs/>
        </w:rPr>
      </w:pPr>
      <w:r w:rsidRPr="001F5E05">
        <w:rPr>
          <w:rFonts w:ascii="Arial" w:hAnsi="Arial" w:cs="Arial"/>
          <w:bCs/>
        </w:rPr>
        <w:t>1.</w:t>
      </w:r>
      <w:r w:rsidRPr="001F5E05">
        <w:rPr>
          <w:rFonts w:ascii="Arial" w:hAnsi="Arial" w:cs="Arial"/>
          <w:bCs/>
        </w:rPr>
        <w:tab/>
        <w:t>Loan and grant funds may be expended on eligible project costs, as approved by RUS. These expenditures include items such as land acquisition, water rights, legal fees, engineering fees, construction costs, and the purchase of equipment (7 CFR 1780, section 1780.9).</w:t>
      </w:r>
    </w:p>
    <w:p w14:paraId="3F2DCBDC" w14:textId="0490187A" w:rsidR="001F5E05" w:rsidRPr="001F5E05" w:rsidRDefault="001F5E05" w:rsidP="001F5E05">
      <w:pPr>
        <w:spacing w:after="240"/>
        <w:jc w:val="both"/>
        <w:rPr>
          <w:rFonts w:ascii="Arial" w:hAnsi="Arial" w:cs="Arial"/>
          <w:bCs/>
        </w:rPr>
      </w:pPr>
      <w:r w:rsidRPr="001F5E05">
        <w:rPr>
          <w:rFonts w:ascii="Arial" w:hAnsi="Arial" w:cs="Arial"/>
          <w:bCs/>
        </w:rPr>
        <w:t>2.</w:t>
      </w:r>
      <w:r w:rsidRPr="001F5E05">
        <w:rPr>
          <w:rFonts w:ascii="Arial" w:hAnsi="Arial" w:cs="Arial"/>
          <w:bCs/>
        </w:rPr>
        <w:tab/>
        <w:t>Loan and grant funds may not be used for the following (7 CFR 1780, section 1780.10):</w:t>
      </w:r>
    </w:p>
    <w:p w14:paraId="26469EE9" w14:textId="121EF969" w:rsidR="001F5E05" w:rsidRPr="001F5E05" w:rsidRDefault="001F5E05" w:rsidP="001F5E05">
      <w:pPr>
        <w:spacing w:after="240"/>
        <w:ind w:left="720"/>
        <w:jc w:val="both"/>
        <w:rPr>
          <w:rFonts w:ascii="Arial" w:hAnsi="Arial" w:cs="Arial"/>
          <w:bCs/>
        </w:rPr>
      </w:pPr>
      <w:r w:rsidRPr="001F5E05">
        <w:rPr>
          <w:rFonts w:ascii="Arial" w:hAnsi="Arial" w:cs="Arial"/>
          <w:bCs/>
        </w:rPr>
        <w:t>a.</w:t>
      </w:r>
      <w:r w:rsidRPr="001F5E05">
        <w:rPr>
          <w:rFonts w:ascii="Arial" w:hAnsi="Arial" w:cs="Arial"/>
          <w:bCs/>
        </w:rPr>
        <w:tab/>
        <w:t>Facilities that are not modest in size, design, and cost.</w:t>
      </w:r>
    </w:p>
    <w:p w14:paraId="2298C084" w14:textId="6EE47A5E" w:rsidR="001F5E05" w:rsidRPr="001F5E05" w:rsidRDefault="001F5E05" w:rsidP="001F5E05">
      <w:pPr>
        <w:spacing w:after="240"/>
        <w:ind w:left="720"/>
        <w:jc w:val="both"/>
        <w:rPr>
          <w:rFonts w:ascii="Arial" w:hAnsi="Arial" w:cs="Arial"/>
          <w:bCs/>
        </w:rPr>
      </w:pPr>
      <w:r w:rsidRPr="001F5E05">
        <w:rPr>
          <w:rFonts w:ascii="Arial" w:hAnsi="Arial" w:cs="Arial"/>
          <w:bCs/>
        </w:rPr>
        <w:t>b.</w:t>
      </w:r>
      <w:r w:rsidRPr="001F5E05">
        <w:rPr>
          <w:rFonts w:ascii="Arial" w:hAnsi="Arial" w:cs="Arial"/>
          <w:bCs/>
        </w:rPr>
        <w:tab/>
        <w:t>Loan or grant finder’s fees.</w:t>
      </w:r>
    </w:p>
    <w:p w14:paraId="7C360A73" w14:textId="796223E6" w:rsidR="001F5E05" w:rsidRPr="001F5E05" w:rsidRDefault="001F5E05" w:rsidP="001F5E05">
      <w:pPr>
        <w:spacing w:after="240"/>
        <w:ind w:left="720"/>
        <w:jc w:val="both"/>
        <w:rPr>
          <w:rFonts w:ascii="Arial" w:hAnsi="Arial" w:cs="Arial"/>
          <w:bCs/>
        </w:rPr>
      </w:pPr>
      <w:r w:rsidRPr="001F5E05">
        <w:rPr>
          <w:rFonts w:ascii="Arial" w:hAnsi="Arial" w:cs="Arial"/>
          <w:bCs/>
        </w:rPr>
        <w:t>c.</w:t>
      </w:r>
      <w:r w:rsidRPr="001F5E05">
        <w:rPr>
          <w:rFonts w:ascii="Arial" w:hAnsi="Arial" w:cs="Arial"/>
          <w:bCs/>
        </w:rPr>
        <w:tab/>
        <w:t>The construction of any new combined storm and sanitary sewer facilities.</w:t>
      </w:r>
    </w:p>
    <w:p w14:paraId="5585E37F" w14:textId="1CA0FA02" w:rsidR="001F5E05" w:rsidRPr="001F5E05" w:rsidRDefault="001F5E05" w:rsidP="001F5E05">
      <w:pPr>
        <w:spacing w:after="240"/>
        <w:ind w:left="720"/>
        <w:jc w:val="both"/>
        <w:rPr>
          <w:rFonts w:ascii="Arial" w:hAnsi="Arial" w:cs="Arial"/>
          <w:bCs/>
        </w:rPr>
      </w:pPr>
      <w:r w:rsidRPr="001F5E05">
        <w:rPr>
          <w:rFonts w:ascii="Arial" w:hAnsi="Arial" w:cs="Arial"/>
          <w:bCs/>
        </w:rPr>
        <w:t>d.</w:t>
      </w:r>
      <w:r w:rsidRPr="001F5E05">
        <w:rPr>
          <w:rFonts w:ascii="Arial" w:hAnsi="Arial" w:cs="Arial"/>
          <w:bCs/>
        </w:rPr>
        <w:tab/>
        <w:t>Any portion of the cost of a facility which does not serve a rural area.</w:t>
      </w:r>
    </w:p>
    <w:p w14:paraId="0E05936F" w14:textId="00925D9E" w:rsidR="001F5E05" w:rsidRPr="001F5E05" w:rsidRDefault="001F5E05" w:rsidP="001F5E05">
      <w:pPr>
        <w:spacing w:after="240"/>
        <w:ind w:left="1440" w:hanging="720"/>
        <w:jc w:val="both"/>
        <w:rPr>
          <w:rFonts w:ascii="Arial" w:hAnsi="Arial" w:cs="Arial"/>
          <w:bCs/>
        </w:rPr>
      </w:pPr>
      <w:r w:rsidRPr="001F5E05">
        <w:rPr>
          <w:rFonts w:ascii="Arial" w:hAnsi="Arial" w:cs="Arial"/>
          <w:bCs/>
        </w:rPr>
        <w:t>e.</w:t>
      </w:r>
      <w:r w:rsidRPr="001F5E05">
        <w:rPr>
          <w:rFonts w:ascii="Arial" w:hAnsi="Arial" w:cs="Arial"/>
          <w:bCs/>
        </w:rPr>
        <w:tab/>
        <w:t>That portion of project costs normally provided by a business or industrial user, such as wastewater pretreatment, etc.</w:t>
      </w:r>
    </w:p>
    <w:p w14:paraId="1D24ECF7" w14:textId="6A1A5A64" w:rsidR="001F5E05" w:rsidRPr="001F5E05" w:rsidRDefault="001F5E05" w:rsidP="001F5E05">
      <w:pPr>
        <w:spacing w:after="240"/>
        <w:ind w:left="720"/>
        <w:jc w:val="both"/>
        <w:rPr>
          <w:rFonts w:ascii="Arial" w:hAnsi="Arial" w:cs="Arial"/>
          <w:bCs/>
        </w:rPr>
      </w:pPr>
      <w:r w:rsidRPr="001F5E05">
        <w:rPr>
          <w:rFonts w:ascii="Arial" w:hAnsi="Arial" w:cs="Arial"/>
          <w:bCs/>
        </w:rPr>
        <w:lastRenderedPageBreak/>
        <w:t>f.</w:t>
      </w:r>
      <w:r w:rsidRPr="001F5E05">
        <w:rPr>
          <w:rFonts w:ascii="Arial" w:hAnsi="Arial" w:cs="Arial"/>
          <w:bCs/>
        </w:rPr>
        <w:tab/>
        <w:t>Rental for the use of equipment or machinery owned by the applicant.</w:t>
      </w:r>
    </w:p>
    <w:p w14:paraId="179B5201" w14:textId="32051791" w:rsidR="001F5E05" w:rsidRPr="001F5E05" w:rsidRDefault="001F5E05" w:rsidP="001F5E05">
      <w:pPr>
        <w:spacing w:after="240"/>
        <w:ind w:left="1440" w:hanging="720"/>
        <w:jc w:val="both"/>
        <w:rPr>
          <w:rFonts w:ascii="Arial" w:hAnsi="Arial" w:cs="Arial"/>
          <w:bCs/>
        </w:rPr>
      </w:pPr>
      <w:r w:rsidRPr="001F5E05">
        <w:rPr>
          <w:rFonts w:ascii="Arial" w:hAnsi="Arial" w:cs="Arial"/>
          <w:bCs/>
        </w:rPr>
        <w:t>g.</w:t>
      </w:r>
      <w:r w:rsidRPr="001F5E05">
        <w:rPr>
          <w:rFonts w:ascii="Arial" w:hAnsi="Arial" w:cs="Arial"/>
          <w:bCs/>
        </w:rPr>
        <w:tab/>
        <w:t>For other purposes not directly related to operating and maintaining the facility being installed or improved.</w:t>
      </w:r>
    </w:p>
    <w:p w14:paraId="09D0A6E1" w14:textId="3CA5A843" w:rsidR="001F5E05" w:rsidRPr="001F5E05" w:rsidRDefault="001F5E05" w:rsidP="001F5E05">
      <w:pPr>
        <w:spacing w:after="240"/>
        <w:ind w:left="720"/>
        <w:jc w:val="both"/>
        <w:rPr>
          <w:rFonts w:ascii="Arial" w:hAnsi="Arial" w:cs="Arial"/>
          <w:bCs/>
        </w:rPr>
      </w:pPr>
      <w:r w:rsidRPr="001F5E05">
        <w:rPr>
          <w:rFonts w:ascii="Arial" w:hAnsi="Arial" w:cs="Arial"/>
          <w:bCs/>
        </w:rPr>
        <w:t>h.</w:t>
      </w:r>
      <w:r w:rsidRPr="001F5E05">
        <w:rPr>
          <w:rFonts w:ascii="Arial" w:hAnsi="Arial" w:cs="Arial"/>
          <w:bCs/>
        </w:rPr>
        <w:tab/>
        <w:t>The payment of a judgement which would disqualify an applicant for a loan under 1780.7.</w:t>
      </w:r>
    </w:p>
    <w:p w14:paraId="44876348" w14:textId="49C0F054" w:rsidR="001F5E05" w:rsidRPr="001F5E05" w:rsidRDefault="001F5E05" w:rsidP="006672E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0A90B4EE" w14:textId="77777777" w:rsidR="00A712B0" w:rsidRPr="00A0464C" w:rsidRDefault="00A712B0" w:rsidP="006672EA">
      <w:pPr>
        <w:pStyle w:val="Heading3"/>
        <w:jc w:val="both"/>
        <w:rPr>
          <w:rFonts w:cs="Arial"/>
          <w:sz w:val="24"/>
          <w:szCs w:val="24"/>
        </w:rPr>
      </w:pPr>
      <w:bookmarkStart w:id="34" w:name="_Toc442267688"/>
      <w:bookmarkStart w:id="35" w:name="_Toc177480173"/>
      <w:r w:rsidRPr="00A0464C">
        <w:rPr>
          <w:rFonts w:cs="Arial"/>
          <w:sz w:val="24"/>
          <w:szCs w:val="24"/>
        </w:rPr>
        <w:t>Additional Program Specific Information</w:t>
      </w:r>
      <w:bookmarkEnd w:id="34"/>
      <w:bookmarkEnd w:id="35"/>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AFAAE0F"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6" w:name="_Toc177480174"/>
      <w:r w:rsidRPr="00A0464C">
        <w:rPr>
          <w:sz w:val="24"/>
          <w:szCs w:val="24"/>
        </w:rPr>
        <w:t>Audit Objectives</w:t>
      </w:r>
      <w:r w:rsidR="00EF51CC" w:rsidRPr="00A0464C">
        <w:rPr>
          <w:sz w:val="24"/>
          <w:szCs w:val="24"/>
        </w:rPr>
        <w:t xml:space="preserve"> and Control Testing</w:t>
      </w:r>
      <w:bookmarkEnd w:id="36"/>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7" w:name="_Toc177480175"/>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7"/>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8" w:name="_Toc177480176"/>
      <w:r w:rsidRPr="00A0464C">
        <w:rPr>
          <w:rFonts w:cs="Arial"/>
          <w:sz w:val="24"/>
          <w:szCs w:val="24"/>
        </w:rPr>
        <w:t>Audit Implications Summary</w:t>
      </w:r>
      <w:bookmarkEnd w:id="38"/>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3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4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9" w:name="_Toc442267689"/>
      <w:bookmarkStart w:id="40" w:name="_Toc177480177"/>
      <w:r w:rsidRPr="00A0464C">
        <w:rPr>
          <w:rFonts w:cs="Arial"/>
          <w:sz w:val="24"/>
        </w:rPr>
        <w:lastRenderedPageBreak/>
        <w:t>B.  ALLOWABLE COSTS/COST PRINCIPLES</w:t>
      </w:r>
      <w:bookmarkEnd w:id="39"/>
      <w:bookmarkEnd w:id="40"/>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4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2"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1" w:name="B___ALLOWABLE_COSTS_COST_PRINCIPLES"/>
      <w:bookmarkStart w:id="42" w:name="_Toc177480178"/>
      <w:bookmarkEnd w:id="41"/>
      <w:r w:rsidRPr="009365AA">
        <w:rPr>
          <w:rFonts w:cs="Arial"/>
          <w:sz w:val="24"/>
          <w:szCs w:val="24"/>
        </w:rPr>
        <w:t>Applicability of Cost Principles</w:t>
      </w:r>
      <w:bookmarkEnd w:id="42"/>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0617D7" w:rsidP="006672EA">
      <w:pPr>
        <w:spacing w:after="240"/>
        <w:jc w:val="both"/>
        <w:rPr>
          <w:rFonts w:ascii="Arial" w:hAnsi="Arial" w:cs="Arial"/>
        </w:rPr>
      </w:pPr>
      <w:hyperlink r:id="rId44"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45CA7979" w14:textId="55B85AFF" w:rsidR="001F5E05" w:rsidRPr="001F5E05" w:rsidRDefault="001F5E05" w:rsidP="005C6C7A">
      <w:pPr>
        <w:spacing w:after="240"/>
        <w:jc w:val="both"/>
        <w:rPr>
          <w:rFonts w:ascii="Arial" w:hAnsi="Arial" w:cs="Arial"/>
          <w:bCs/>
        </w:rPr>
      </w:pPr>
      <w:r w:rsidRPr="001F5E05">
        <w:rPr>
          <w:rFonts w:ascii="Arial" w:hAnsi="Arial" w:cs="Arial"/>
          <w:bCs/>
        </w:rPr>
        <w:t>The auditor should test costs for allowable/unallowable activities when agency funds are used or when interim financing is used during construction.</w:t>
      </w:r>
    </w:p>
    <w:p w14:paraId="19D78F7D" w14:textId="776DAE73" w:rsidR="001F5E05" w:rsidRPr="001F5E05" w:rsidRDefault="001F5E05" w:rsidP="005C6C7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3" w:name="_Toc177480179"/>
      <w:r w:rsidRPr="00FA4759">
        <w:rPr>
          <w:rFonts w:cs="Arial"/>
          <w:sz w:val="24"/>
          <w:szCs w:val="24"/>
        </w:rPr>
        <w:t>Additional Program Specific Information</w:t>
      </w:r>
      <w:bookmarkEnd w:id="43"/>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6F32C3EB"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4" w:name="_Toc177480180"/>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4"/>
    </w:p>
    <w:p w14:paraId="2C5C23C1" w14:textId="77777777" w:rsidR="00B01E70" w:rsidRPr="00A0464C" w:rsidRDefault="00B01E70" w:rsidP="00B01E70">
      <w:pPr>
        <w:pStyle w:val="Heading3"/>
        <w:jc w:val="both"/>
        <w:rPr>
          <w:rFonts w:cs="Arial"/>
          <w:sz w:val="24"/>
          <w:szCs w:val="24"/>
        </w:rPr>
      </w:pPr>
      <w:bookmarkStart w:id="45" w:name="_Toc177480181"/>
      <w:r w:rsidRPr="00A0464C">
        <w:rPr>
          <w:rFonts w:cs="Arial"/>
          <w:sz w:val="24"/>
          <w:szCs w:val="24"/>
        </w:rPr>
        <w:t>OMB Compliance Requirements</w:t>
      </w:r>
      <w:bookmarkEnd w:id="45"/>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6" w:name="_Hlk135059089"/>
      <w:r w:rsidRPr="00BF0246">
        <w:rPr>
          <w:rStyle w:val="Hyperlink"/>
          <w:rFonts w:cs="Arial"/>
          <w:b/>
          <w:i/>
          <w:iCs/>
          <w:color w:val="002060"/>
        </w:rPr>
        <w:t>Additional Control Test Objectives for Written Procedures</w:t>
      </w:r>
    </w:p>
    <w:bookmarkEnd w:id="46"/>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7"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8"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8"/>
          </w:p>
          <w:bookmarkEnd w:id="47"/>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5"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9" w:name="_Toc177480182"/>
      <w:r w:rsidRPr="00FA4759">
        <w:rPr>
          <w:rFonts w:cs="Arial"/>
          <w:sz w:val="24"/>
          <w:szCs w:val="24"/>
        </w:rPr>
        <w:t>Audit Implications Summary</w:t>
      </w:r>
      <w:bookmarkEnd w:id="49"/>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4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47"/>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50" w:name="B__LIST_OF_SELECTED_ITEMS"/>
      <w:bookmarkStart w:id="51" w:name="C___CASH_MANAGEMENT"/>
      <w:bookmarkStart w:id="52" w:name="_Toc177480183"/>
      <w:bookmarkEnd w:id="50"/>
      <w:bookmarkEnd w:id="51"/>
      <w:r w:rsidRPr="00220BD0">
        <w:rPr>
          <w:rFonts w:cs="Arial"/>
          <w:sz w:val="24"/>
        </w:rPr>
        <w:lastRenderedPageBreak/>
        <w:t xml:space="preserve">F.  </w:t>
      </w:r>
      <w:bookmarkStart w:id="53" w:name="_Toc442267696"/>
      <w:r w:rsidRPr="00220BD0">
        <w:rPr>
          <w:rFonts w:cs="Arial"/>
          <w:sz w:val="24"/>
        </w:rPr>
        <w:t>EQUIPMENT AND REAL PROPERTY MANAGEMENT</w:t>
      </w:r>
      <w:bookmarkEnd w:id="53"/>
      <w:bookmarkEnd w:id="52"/>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54" w:name="_Toc177480184"/>
      <w:r w:rsidRPr="00925AAE">
        <w:rPr>
          <w:sz w:val="24"/>
          <w:szCs w:val="24"/>
        </w:rPr>
        <w:t>OMB Compliance Requirements</w:t>
      </w:r>
      <w:bookmarkEnd w:id="54"/>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t>
      </w:r>
      <w:proofErr w:type="gramStart"/>
      <w:r w:rsidR="001F776F" w:rsidRPr="00F00D94">
        <w:rPr>
          <w:rFonts w:ascii="Arial" w:hAnsi="Arial" w:cs="Arial"/>
        </w:rPr>
        <w:t>whether or not</w:t>
      </w:r>
      <w:proofErr w:type="gramEnd"/>
      <w:r w:rsidR="001F776F" w:rsidRPr="00F00D94">
        <w:rPr>
          <w:rFonts w:ascii="Arial" w:hAnsi="Arial" w:cs="Arial"/>
        </w:rPr>
        <w:t xml:space="preserve">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w:t>
      </w:r>
      <w:proofErr w:type="gramStart"/>
      <w:r w:rsidR="00B720F6" w:rsidRPr="00F00D94">
        <w:rPr>
          <w:rFonts w:ascii="Arial" w:hAnsi="Arial" w:cs="Arial"/>
        </w:rPr>
        <w:t>in excess of</w:t>
      </w:r>
      <w:proofErr w:type="gramEnd"/>
      <w:r w:rsidR="00B720F6" w:rsidRPr="00F00D94">
        <w:rPr>
          <w:rFonts w:ascii="Arial" w:hAnsi="Arial" w:cs="Arial"/>
        </w:rPr>
        <w:t xml:space="preserve">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78338351"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48"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6B41B69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49"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8830D66" w14:textId="4CFEEA28" w:rsidR="001F5E05" w:rsidRDefault="001F5E05" w:rsidP="00D74E6A">
      <w:pPr>
        <w:spacing w:after="240"/>
        <w:jc w:val="both"/>
        <w:rPr>
          <w:rFonts w:ascii="Arial" w:hAnsi="Arial" w:cs="Arial"/>
          <w:bCs/>
        </w:rPr>
      </w:pPr>
      <w:r w:rsidRPr="009717C2">
        <w:rPr>
          <w:rFonts w:ascii="Arial" w:hAnsi="Arial" w:cs="Arial"/>
          <w:bCs/>
        </w:rPr>
        <w:t>No</w:t>
      </w:r>
      <w:r>
        <w:rPr>
          <w:rFonts w:ascii="Arial" w:hAnsi="Arial" w:cs="Arial"/>
          <w:bCs/>
        </w:rPr>
        <w:t xml:space="preserve"> Part 4 OMB</w:t>
      </w:r>
      <w:r w:rsidRPr="009717C2">
        <w:rPr>
          <w:rFonts w:ascii="Arial" w:hAnsi="Arial" w:cs="Arial"/>
          <w:bCs/>
        </w:rPr>
        <w:t xml:space="preserve"> program specific requirements noted.</w:t>
      </w:r>
    </w:p>
    <w:p w14:paraId="612CD240" w14:textId="21B99B2F" w:rsidR="001F5E05" w:rsidRPr="001F5E05" w:rsidRDefault="001F5E05" w:rsidP="00D74E6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4D6A77FC" w14:textId="77777777" w:rsidR="00E039F3" w:rsidRPr="00220BD0" w:rsidRDefault="00E039F3" w:rsidP="006672EA">
      <w:pPr>
        <w:pStyle w:val="Heading3"/>
        <w:jc w:val="both"/>
        <w:rPr>
          <w:rFonts w:cs="Arial"/>
          <w:sz w:val="24"/>
          <w:szCs w:val="24"/>
        </w:rPr>
      </w:pPr>
      <w:bookmarkStart w:id="55" w:name="_Toc177480185"/>
      <w:r w:rsidRPr="00220BD0">
        <w:rPr>
          <w:rFonts w:cs="Arial"/>
          <w:sz w:val="24"/>
          <w:szCs w:val="24"/>
        </w:rPr>
        <w:t>Additional Program Specific Information</w:t>
      </w:r>
      <w:bookmarkEnd w:id="55"/>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1462378A"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869D9D8" w14:textId="77777777" w:rsidR="008B3524" w:rsidRPr="00220BD0" w:rsidRDefault="00205793" w:rsidP="006672EA">
      <w:pPr>
        <w:pStyle w:val="Heading3"/>
        <w:jc w:val="both"/>
        <w:rPr>
          <w:rFonts w:cs="Arial"/>
          <w:bCs/>
          <w:sz w:val="24"/>
          <w:szCs w:val="24"/>
        </w:rPr>
      </w:pPr>
      <w:bookmarkStart w:id="56" w:name="_Toc177480186"/>
      <w:r w:rsidRPr="00220BD0">
        <w:rPr>
          <w:rFonts w:cs="Arial"/>
          <w:sz w:val="24"/>
          <w:szCs w:val="24"/>
        </w:rPr>
        <w:t xml:space="preserve">Audit Objectives </w:t>
      </w:r>
      <w:r w:rsidR="008B3524" w:rsidRPr="00220BD0">
        <w:rPr>
          <w:rFonts w:cs="Arial"/>
          <w:sz w:val="24"/>
          <w:szCs w:val="24"/>
        </w:rPr>
        <w:t>and Control Testing</w:t>
      </w:r>
      <w:bookmarkEnd w:id="56"/>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57" w:name="_Toc17748018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For dispositions of equipment acquired under grants and cooperative agreements with a current per-unit fair market value of $5,000 or more, verify whether the Federal </w:t>
            </w:r>
            <w:r w:rsidRPr="00F00D94">
              <w:rPr>
                <w:rFonts w:ascii="Arial" w:hAnsi="Arial" w:cs="Arial"/>
                <w:sz w:val="20"/>
              </w:rPr>
              <w:lastRenderedPageBreak/>
              <w:t>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58" w:name="_Toc177480188"/>
      <w:r w:rsidRPr="00220BD0">
        <w:rPr>
          <w:rFonts w:cs="Arial"/>
          <w:sz w:val="24"/>
          <w:szCs w:val="24"/>
        </w:rPr>
        <w:t>Audit Implications Summary</w:t>
      </w:r>
      <w:bookmarkEnd w:id="58"/>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40731B3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1"/>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9" w:name="_Toc177480189"/>
      <w:r w:rsidRPr="00220BD0">
        <w:rPr>
          <w:rFonts w:cs="Arial"/>
          <w:sz w:val="24"/>
        </w:rPr>
        <w:lastRenderedPageBreak/>
        <w:t xml:space="preserve">G.  </w:t>
      </w:r>
      <w:bookmarkStart w:id="60" w:name="_Toc442267697"/>
      <w:r w:rsidRPr="00220BD0">
        <w:rPr>
          <w:rFonts w:cs="Arial"/>
          <w:sz w:val="24"/>
        </w:rPr>
        <w:t>MATCHING, LEVEL OF EFFORT, EARMARKING</w:t>
      </w:r>
      <w:bookmarkEnd w:id="60"/>
      <w:bookmarkEnd w:id="59"/>
    </w:p>
    <w:p w14:paraId="59C904A6" w14:textId="707FA18F" w:rsidR="00223898" w:rsidRPr="00220BD0" w:rsidRDefault="004655E0" w:rsidP="006672EA">
      <w:pPr>
        <w:pStyle w:val="Heading3"/>
        <w:jc w:val="both"/>
        <w:rPr>
          <w:rFonts w:cs="Arial"/>
          <w:sz w:val="24"/>
          <w:szCs w:val="24"/>
        </w:rPr>
      </w:pPr>
      <w:bookmarkStart w:id="61" w:name="_Toc177480190"/>
      <w:r w:rsidRPr="00220BD0">
        <w:rPr>
          <w:rFonts w:cs="Arial"/>
          <w:sz w:val="24"/>
          <w:szCs w:val="24"/>
        </w:rPr>
        <w:t xml:space="preserve">OMB </w:t>
      </w:r>
      <w:r w:rsidR="00223898" w:rsidRPr="00220BD0">
        <w:rPr>
          <w:rFonts w:cs="Arial"/>
          <w:sz w:val="24"/>
          <w:szCs w:val="24"/>
        </w:rPr>
        <w:t>Compliance Requirements</w:t>
      </w:r>
      <w:bookmarkEnd w:id="61"/>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19035D7A" w14:textId="2AF08797" w:rsidR="001F5E05" w:rsidRPr="001F5E05" w:rsidRDefault="001F5E05" w:rsidP="001F5E05">
      <w:pPr>
        <w:spacing w:after="240"/>
        <w:jc w:val="both"/>
        <w:rPr>
          <w:rFonts w:ascii="Arial" w:hAnsi="Arial" w:cs="Arial"/>
          <w:b/>
        </w:rPr>
      </w:pPr>
      <w:r w:rsidRPr="001F5E05">
        <w:rPr>
          <w:rFonts w:ascii="Arial" w:hAnsi="Arial" w:cs="Arial"/>
          <w:b/>
        </w:rPr>
        <w:t>1.</w:t>
      </w:r>
      <w:r w:rsidRPr="001F5E05">
        <w:rPr>
          <w:rFonts w:ascii="Arial" w:hAnsi="Arial" w:cs="Arial"/>
          <w:b/>
        </w:rPr>
        <w:tab/>
        <w:t>Matching</w:t>
      </w:r>
    </w:p>
    <w:p w14:paraId="13B3387D" w14:textId="6A95BFC2" w:rsidR="001F5E05" w:rsidRPr="001F5E05" w:rsidRDefault="001F5E05" w:rsidP="001F5E05">
      <w:pPr>
        <w:spacing w:after="240"/>
        <w:jc w:val="both"/>
        <w:rPr>
          <w:rFonts w:ascii="Arial" w:hAnsi="Arial" w:cs="Arial"/>
          <w:bCs/>
        </w:rPr>
      </w:pPr>
      <w:r w:rsidRPr="001F5E05">
        <w:rPr>
          <w:rFonts w:ascii="Arial" w:hAnsi="Arial" w:cs="Arial"/>
          <w:bCs/>
        </w:rPr>
        <w:t>Under the direct loan and grant programs, borrowers may be required to provide funds from their own or other sources as required in the grant agreement and the letter of conditions issued, or security instruments, such as the grant agreement or loan documentation by RUS (7 CFR sections 1780.44(d) and (f)).</w:t>
      </w:r>
    </w:p>
    <w:p w14:paraId="192C353A" w14:textId="3BA9EB33" w:rsidR="001F5E05" w:rsidRPr="001F5E05" w:rsidRDefault="001F5E05" w:rsidP="001F5E05">
      <w:pPr>
        <w:spacing w:after="240"/>
        <w:jc w:val="both"/>
        <w:rPr>
          <w:rFonts w:ascii="Arial" w:hAnsi="Arial" w:cs="Arial"/>
          <w:bCs/>
        </w:rPr>
      </w:pPr>
      <w:r w:rsidRPr="001F5E05">
        <w:rPr>
          <w:rFonts w:ascii="Arial" w:hAnsi="Arial" w:cs="Arial"/>
          <w:b/>
        </w:rPr>
        <w:t>2.</w:t>
      </w:r>
      <w:r w:rsidRPr="001F5E05">
        <w:rPr>
          <w:rFonts w:ascii="Arial" w:hAnsi="Arial" w:cs="Arial"/>
          <w:b/>
        </w:rPr>
        <w:tab/>
        <w:t>Level of Effort</w:t>
      </w:r>
      <w:r>
        <w:rPr>
          <w:rFonts w:ascii="Arial" w:hAnsi="Arial" w:cs="Arial"/>
          <w:b/>
        </w:rPr>
        <w:t xml:space="preserve"> - </w:t>
      </w:r>
      <w:r w:rsidRPr="001F5E05">
        <w:rPr>
          <w:rFonts w:ascii="Arial" w:hAnsi="Arial" w:cs="Arial"/>
          <w:bCs/>
        </w:rPr>
        <w:t>Not Applicable</w:t>
      </w:r>
    </w:p>
    <w:p w14:paraId="616E1D8A" w14:textId="5C09E145" w:rsidR="001F5E05" w:rsidRPr="001F5E05" w:rsidRDefault="001F5E05" w:rsidP="001F5E05">
      <w:pPr>
        <w:spacing w:after="240"/>
        <w:jc w:val="both"/>
        <w:rPr>
          <w:rFonts w:ascii="Arial" w:hAnsi="Arial" w:cs="Arial"/>
          <w:bCs/>
        </w:rPr>
      </w:pPr>
      <w:r w:rsidRPr="001F5E05">
        <w:rPr>
          <w:rFonts w:ascii="Arial" w:hAnsi="Arial" w:cs="Arial"/>
          <w:b/>
        </w:rPr>
        <w:t>3.</w:t>
      </w:r>
      <w:r w:rsidRPr="001F5E05">
        <w:rPr>
          <w:rFonts w:ascii="Arial" w:hAnsi="Arial" w:cs="Arial"/>
          <w:b/>
        </w:rPr>
        <w:tab/>
        <w:t>Earmarking</w:t>
      </w:r>
      <w:r>
        <w:rPr>
          <w:rFonts w:ascii="Arial" w:hAnsi="Arial" w:cs="Arial"/>
          <w:b/>
        </w:rPr>
        <w:t xml:space="preserve"> - </w:t>
      </w:r>
      <w:r w:rsidRPr="001F5E05">
        <w:rPr>
          <w:rFonts w:ascii="Arial" w:hAnsi="Arial" w:cs="Arial"/>
          <w:bCs/>
        </w:rPr>
        <w:t>Not Applicable</w:t>
      </w:r>
    </w:p>
    <w:p w14:paraId="193A82F6" w14:textId="4951C7E3" w:rsidR="001F5E05" w:rsidRPr="001F5E05" w:rsidRDefault="001F5E05" w:rsidP="00D74E6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30831737" w14:textId="77777777" w:rsidR="00FC7102" w:rsidRPr="00220BD0" w:rsidRDefault="00FC7102" w:rsidP="006672EA">
      <w:pPr>
        <w:pStyle w:val="Heading3"/>
        <w:jc w:val="both"/>
        <w:rPr>
          <w:rFonts w:cs="Arial"/>
          <w:sz w:val="24"/>
          <w:szCs w:val="24"/>
        </w:rPr>
      </w:pPr>
      <w:bookmarkStart w:id="62" w:name="_Toc177480191"/>
      <w:r w:rsidRPr="00220BD0">
        <w:rPr>
          <w:rFonts w:cs="Arial"/>
          <w:sz w:val="24"/>
          <w:szCs w:val="24"/>
        </w:rPr>
        <w:t>Additional Program Specific Information</w:t>
      </w:r>
      <w:bookmarkEnd w:id="62"/>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22E80218"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63" w:name="_Toc177480192"/>
      <w:r w:rsidRPr="00220BD0">
        <w:rPr>
          <w:rFonts w:cs="Arial"/>
          <w:sz w:val="24"/>
          <w:szCs w:val="24"/>
        </w:rPr>
        <w:t xml:space="preserve">Audit Objectives </w:t>
      </w:r>
      <w:r w:rsidR="0038712E" w:rsidRPr="00220BD0">
        <w:rPr>
          <w:rFonts w:cs="Arial"/>
          <w:sz w:val="24"/>
          <w:szCs w:val="24"/>
        </w:rPr>
        <w:t>and Control Testing</w:t>
      </w:r>
      <w:bookmarkEnd w:id="63"/>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4" w:name="_Toc177480193"/>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4"/>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6B50F1B7"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r w:rsidR="001F5E05">
              <w:rPr>
                <w:rFonts w:ascii="Arial" w:hAnsi="Arial" w:cs="Arial"/>
                <w:b/>
                <w:bCs/>
                <w:sz w:val="20"/>
              </w:rPr>
              <w:t xml:space="preserve"> – </w:t>
            </w:r>
            <w:r w:rsidR="001F5E05" w:rsidRPr="001F5E05">
              <w:rPr>
                <w:rFonts w:ascii="Arial" w:hAnsi="Arial" w:cs="Arial"/>
                <w:b/>
                <w:bCs/>
                <w:i/>
                <w:iCs/>
                <w:color w:val="002060"/>
                <w:sz w:val="20"/>
              </w:rPr>
              <w:t>Not Applicable</w:t>
            </w:r>
          </w:p>
          <w:p w14:paraId="01605F6B" w14:textId="1B0231D4" w:rsidR="00E45178" w:rsidRPr="00F00D94" w:rsidRDefault="00E45178" w:rsidP="001F5E05">
            <w:pPr>
              <w:keepNext/>
              <w:keepLines/>
              <w:pBdr>
                <w:top w:val="single" w:sz="6" w:space="0" w:color="FFFFFF"/>
                <w:left w:val="single" w:sz="6" w:space="0" w:color="FFFFFF"/>
                <w:bottom w:val="single" w:sz="6" w:space="0" w:color="FFFFFF"/>
                <w:right w:val="single" w:sz="6" w:space="0" w:color="FFFFFF"/>
              </w:pBdr>
              <w:spacing w:after="240"/>
              <w:jc w:val="both"/>
              <w:rPr>
                <w:rFonts w:cs="Arial"/>
                <w:b/>
                <w:szCs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r w:rsidR="001F5E05">
              <w:rPr>
                <w:rFonts w:ascii="Arial" w:hAnsi="Arial" w:cs="Arial"/>
                <w:b/>
                <w:bCs/>
                <w:sz w:val="20"/>
              </w:rPr>
              <w:t xml:space="preserve"> – </w:t>
            </w:r>
            <w:r w:rsidR="001F5E05" w:rsidRPr="001F5E05">
              <w:rPr>
                <w:rFonts w:ascii="Arial" w:hAnsi="Arial" w:cs="Arial"/>
                <w:b/>
                <w:bCs/>
                <w:i/>
                <w:iCs/>
                <w:color w:val="002060"/>
                <w:sz w:val="20"/>
              </w:rPr>
              <w:t>Not Applicable</w: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5" w:name="_Toc177480194"/>
      <w:r w:rsidRPr="00220BD0">
        <w:rPr>
          <w:rFonts w:cs="Arial"/>
          <w:sz w:val="24"/>
          <w:szCs w:val="24"/>
        </w:rPr>
        <w:t>Audit Implications Summary</w:t>
      </w:r>
      <w:bookmarkEnd w:id="65"/>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0E01746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53"/>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66" w:name="_Toc442267699"/>
      <w:bookmarkStart w:id="67" w:name="_Toc177480195"/>
      <w:r w:rsidRPr="00220BD0">
        <w:rPr>
          <w:rFonts w:cs="Arial"/>
          <w:sz w:val="24"/>
        </w:rPr>
        <w:lastRenderedPageBreak/>
        <w:t>I.  PROCUREMENT AND SUSPENSION AND DEBARMENT</w:t>
      </w:r>
      <w:bookmarkEnd w:id="66"/>
      <w:bookmarkEnd w:id="67"/>
    </w:p>
    <w:p w14:paraId="1560ABE2" w14:textId="77777777" w:rsidR="00DC3468" w:rsidRPr="00220BD0" w:rsidRDefault="004655E0" w:rsidP="006672EA">
      <w:pPr>
        <w:pStyle w:val="Heading3"/>
        <w:jc w:val="both"/>
        <w:rPr>
          <w:rFonts w:cs="Arial"/>
          <w:sz w:val="24"/>
          <w:szCs w:val="24"/>
        </w:rPr>
      </w:pPr>
      <w:bookmarkStart w:id="68" w:name="_Toc177480196"/>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68"/>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 xml:space="preserve">rement action </w:t>
      </w:r>
      <w:proofErr w:type="gramStart"/>
      <w:r w:rsidR="007323BE" w:rsidRPr="00F00D94">
        <w:rPr>
          <w:rFonts w:ascii="Arial" w:hAnsi="Arial" w:cs="Arial"/>
        </w:rPr>
        <w:t>in excess of</w:t>
      </w:r>
      <w:proofErr w:type="gramEnd"/>
      <w:r w:rsidR="007323BE" w:rsidRPr="00F00D94">
        <w:rPr>
          <w:rFonts w:ascii="Arial" w:hAnsi="Arial" w:cs="Arial"/>
        </w:rPr>
        <w:t xml:space="preserve">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4394BFBD"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54" w:history="1">
        <w:r w:rsidR="001A6B78" w:rsidRPr="0011623F">
          <w:rPr>
            <w:rStyle w:val="Hyperlink"/>
            <w:rFonts w:cs="Arial"/>
          </w:rPr>
          <w:t>IIJA</w:t>
        </w:r>
      </w:hyperlink>
      <w:r w:rsidRPr="0023424F">
        <w:rPr>
          <w:rFonts w:ascii="Arial" w:hAnsi="Arial" w:cs="Arial"/>
        </w:rPr>
        <w:t xml:space="preserve"> section 70912(4)-(5) and 70914, </w:t>
      </w:r>
      <w:hyperlink r:id="rId55" w:history="1">
        <w:r w:rsidRPr="0011623F">
          <w:rPr>
            <w:rStyle w:val="Hyperlink"/>
            <w:rFonts w:cs="Arial"/>
          </w:rPr>
          <w:t>2 CFR 184</w:t>
        </w:r>
      </w:hyperlink>
      <w:r w:rsidRPr="0023424F">
        <w:rPr>
          <w:rFonts w:ascii="Arial" w:hAnsi="Arial" w:cs="Arial"/>
        </w:rPr>
        <w:t xml:space="preserve">, and </w:t>
      </w:r>
      <w:hyperlink r:id="rId56"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5D7A5525"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57"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58"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E24D01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59"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w:t>
      </w:r>
      <w:proofErr w:type="gramStart"/>
      <w:r w:rsidR="00DC3468" w:rsidRPr="00F00D94">
        <w:rPr>
          <w:rFonts w:ascii="Arial" w:hAnsi="Arial" w:cs="Arial"/>
        </w:rPr>
        <w:t>entered into</w:t>
      </w:r>
      <w:proofErr w:type="gramEnd"/>
      <w:r w:rsidR="00DC3468" w:rsidRPr="00F00D94">
        <w:rPr>
          <w:rFonts w:ascii="Arial" w:hAnsi="Arial" w:cs="Arial"/>
        </w:rPr>
        <w:t xml:space="preserve">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27FDFB92"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60" w:history="1">
        <w:r w:rsidR="00306F9F" w:rsidRPr="00F00D94">
          <w:rPr>
            <w:rStyle w:val="Hyperlink"/>
            <w:rFonts w:cs="Arial"/>
          </w:rPr>
          <w:t>03</w:t>
        </w:r>
      </w:hyperlink>
      <w:r w:rsidR="00306F9F" w:rsidRPr="00F00D94">
        <w:rPr>
          <w:rFonts w:ascii="Arial" w:hAnsi="Arial" w:cs="Arial"/>
        </w:rPr>
        <w:t xml:space="preserve">, </w:t>
      </w:r>
      <w:hyperlink r:id="rId61"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62"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63"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69" w:name="_Toc177480197"/>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69"/>
    </w:p>
    <w:p w14:paraId="6C168F41" w14:textId="2EDCA87E"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64" w:history="1">
        <w:r w:rsidR="000023A2" w:rsidRPr="00F00D94">
          <w:rPr>
            <w:rStyle w:val="Hyperlink"/>
            <w:rFonts w:cs="Arial"/>
          </w:rPr>
          <w:t>2 CFR 180.220</w:t>
        </w:r>
      </w:hyperlink>
      <w:r w:rsidRPr="00F00D94">
        <w:rPr>
          <w:rFonts w:ascii="Arial" w:hAnsi="Arial" w:cs="Arial"/>
        </w:rPr>
        <w:t xml:space="preserve">.  All non-procurement transactions </w:t>
      </w:r>
      <w:proofErr w:type="gramStart"/>
      <w:r w:rsidRPr="00F00D94">
        <w:rPr>
          <w:rFonts w:ascii="Arial" w:hAnsi="Arial" w:cs="Arial"/>
        </w:rPr>
        <w:t>entered into</w:t>
      </w:r>
      <w:proofErr w:type="gramEnd"/>
      <w:r w:rsidRPr="00F00D94">
        <w:rPr>
          <w:rFonts w:ascii="Arial" w:hAnsi="Arial" w:cs="Arial"/>
        </w:rPr>
        <w:t xml:space="preserve"> by a pass-through entity (i.e., subawards to subrecipients), irrespective of award amount, are considered covered transactions, unless they are exempt as provided in </w:t>
      </w:r>
      <w:hyperlink r:id="rId65" w:history="1">
        <w:r w:rsidR="000023A2" w:rsidRPr="00F00D94">
          <w:rPr>
            <w:rStyle w:val="Hyperlink"/>
            <w:rFonts w:cs="Arial"/>
          </w:rPr>
          <w:t>2 CFR 180.215</w:t>
        </w:r>
      </w:hyperlink>
      <w:r w:rsidRPr="00F00D94">
        <w:rPr>
          <w:rFonts w:ascii="Arial" w:hAnsi="Arial" w:cs="Arial"/>
        </w:rPr>
        <w:t>.</w:t>
      </w:r>
    </w:p>
    <w:p w14:paraId="3882B4B6" w14:textId="3632A9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w:t>
      </w:r>
      <w:proofErr w:type="gramStart"/>
      <w:r w:rsidRPr="00F00D94">
        <w:rPr>
          <w:rFonts w:ascii="Arial" w:hAnsi="Arial" w:cs="Arial"/>
        </w:rPr>
        <w:t>enters into</w:t>
      </w:r>
      <w:proofErr w:type="gramEnd"/>
      <w:r w:rsidRPr="00F00D94">
        <w:rPr>
          <w:rFonts w:ascii="Arial" w:hAnsi="Arial" w:cs="Arial"/>
        </w:rPr>
        <w:t xml:space="preserve"> a covered transaction with an entity at a lower tier, the non-Federal entity must verify that the entity, as defined in </w:t>
      </w:r>
      <w:hyperlink r:id="rId66"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67"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68" w:history="1">
        <w:r w:rsidR="000023A2" w:rsidRPr="00F00D94">
          <w:rPr>
            <w:rStyle w:val="Hyperlink"/>
            <w:rFonts w:cs="Arial"/>
          </w:rPr>
          <w:t>2 CFR 180.300</w:t>
        </w:r>
      </w:hyperlink>
      <w:r w:rsidRPr="00F00D94">
        <w:rPr>
          <w:rFonts w:ascii="Arial" w:hAnsi="Arial" w:cs="Arial"/>
        </w:rPr>
        <w:t xml:space="preserve">).  </w:t>
      </w:r>
    </w:p>
    <w:p w14:paraId="095B8CF4" w14:textId="50A4A85E"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69" w:history="1">
        <w:r w:rsidR="00A94ECF" w:rsidRPr="00F00D94">
          <w:rPr>
            <w:rStyle w:val="Hyperlink"/>
            <w:rFonts w:cs="Arial"/>
          </w:rPr>
          <w:t>48 CFR 52.209-6</w:t>
        </w:r>
      </w:hyperlink>
      <w:r w:rsidRPr="00F00D94">
        <w:rPr>
          <w:rFonts w:ascii="Arial" w:hAnsi="Arial" w:cs="Arial"/>
        </w:rPr>
        <w:t xml:space="preserve"> before </w:t>
      </w:r>
      <w:proofErr w:type="gramStart"/>
      <w:r w:rsidRPr="00F00D94">
        <w:rPr>
          <w:rFonts w:ascii="Arial" w:hAnsi="Arial" w:cs="Arial"/>
        </w:rPr>
        <w:t>entering into</w:t>
      </w:r>
      <w:proofErr w:type="gramEnd"/>
      <w:r w:rsidRPr="00F00D94">
        <w:rPr>
          <w:rFonts w:ascii="Arial" w:hAnsi="Arial" w:cs="Arial"/>
        </w:rPr>
        <w:t xml:space="preserve">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57DBF969"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70"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2CFC142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71"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FC08B4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72" w:history="1">
        <w:r w:rsidR="000023A2" w:rsidRPr="00F00D94">
          <w:rPr>
            <w:rStyle w:val="Hyperlink"/>
            <w:rFonts w:cs="Arial"/>
          </w:rPr>
          <w:t>48 CFR 9.405-2(b)</w:t>
        </w:r>
      </w:hyperlink>
      <w:r w:rsidR="006F1440" w:rsidRPr="00F00D94">
        <w:rPr>
          <w:rFonts w:ascii="Arial" w:hAnsi="Arial" w:cs="Arial"/>
        </w:rPr>
        <w:t xml:space="preserve"> and the clause at </w:t>
      </w:r>
      <w:hyperlink r:id="rId73"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47F07A7" w14:textId="34312FA6" w:rsidR="001F5E05" w:rsidRPr="009717C2" w:rsidRDefault="001F5E05" w:rsidP="001F5E05">
      <w:pPr>
        <w:spacing w:after="240"/>
        <w:jc w:val="both"/>
        <w:rPr>
          <w:rFonts w:ascii="Arial" w:hAnsi="Arial" w:cs="Arial"/>
          <w:bCs/>
        </w:rPr>
      </w:pPr>
      <w:r w:rsidRPr="009717C2">
        <w:rPr>
          <w:rFonts w:ascii="Arial" w:hAnsi="Arial" w:cs="Arial"/>
          <w:bCs/>
        </w:rPr>
        <w:t>No</w:t>
      </w:r>
      <w:r>
        <w:rPr>
          <w:rFonts w:ascii="Arial" w:hAnsi="Arial" w:cs="Arial"/>
          <w:bCs/>
        </w:rPr>
        <w:t xml:space="preserve"> Part 4 OMB</w:t>
      </w:r>
      <w:r w:rsidRPr="009717C2">
        <w:rPr>
          <w:rFonts w:ascii="Arial" w:hAnsi="Arial" w:cs="Arial"/>
          <w:bCs/>
        </w:rPr>
        <w:t xml:space="preserve"> program specific requirements noted.</w:t>
      </w:r>
    </w:p>
    <w:p w14:paraId="14F09311" w14:textId="6F1625CD" w:rsidR="001F5E05" w:rsidRPr="001F5E05" w:rsidRDefault="001F5E05" w:rsidP="00D74E6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lastRenderedPageBreak/>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70" w:name="_Toc177480198"/>
      <w:r w:rsidRPr="00220BD0">
        <w:rPr>
          <w:rFonts w:cs="Arial"/>
          <w:sz w:val="24"/>
          <w:szCs w:val="24"/>
        </w:rPr>
        <w:t>Additional Program Specific Information</w:t>
      </w:r>
      <w:bookmarkEnd w:id="70"/>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6C74E638"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71" w:name="_Toc177480199"/>
      <w:r w:rsidRPr="00220BD0">
        <w:rPr>
          <w:rFonts w:cs="Arial"/>
          <w:sz w:val="24"/>
          <w:szCs w:val="24"/>
        </w:rPr>
        <w:t xml:space="preserve">Audit Objectives </w:t>
      </w:r>
      <w:r w:rsidR="00220BEF" w:rsidRPr="00220BD0">
        <w:rPr>
          <w:rFonts w:cs="Arial"/>
          <w:sz w:val="24"/>
          <w:szCs w:val="24"/>
        </w:rPr>
        <w:t>and Control Testing</w:t>
      </w:r>
      <w:bookmarkEnd w:id="71"/>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lastRenderedPageBreak/>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72" w:name="_Toc177480200"/>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72"/>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73"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73"/>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65328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74" w:history="1">
              <w:r w:rsidR="000023A2" w:rsidRPr="00F00D94">
                <w:rPr>
                  <w:rStyle w:val="Hyperlink"/>
                  <w:rFonts w:cs="Arial"/>
                  <w:sz w:val="20"/>
                </w:rPr>
                <w:t>48 CFR 52.203-13</w:t>
              </w:r>
            </w:hyperlink>
            <w:r w:rsidRPr="00F00D94">
              <w:rPr>
                <w:rFonts w:ascii="Arial" w:hAnsi="Arial" w:cs="Arial"/>
                <w:sz w:val="20"/>
              </w:rPr>
              <w:t xml:space="preserve"> and </w:t>
            </w:r>
            <w:hyperlink r:id="rId7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90EEB3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7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7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6618799"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78" w:history="1">
              <w:r w:rsidR="00E52CC0" w:rsidRPr="00F00D94">
                <w:rPr>
                  <w:rStyle w:val="Hyperlink"/>
                  <w:rFonts w:cs="Arial"/>
                  <w:sz w:val="20"/>
                </w:rPr>
                <w:t>48 CFR 52.244-5</w:t>
              </w:r>
            </w:hyperlink>
            <w:r w:rsidR="00BF5750" w:rsidRPr="00F00D94">
              <w:rPr>
                <w:rFonts w:ascii="Arial" w:hAnsi="Arial" w:cs="Arial"/>
                <w:sz w:val="20"/>
              </w:rPr>
              <w:t>).</w:t>
            </w:r>
          </w:p>
          <w:p w14:paraId="02970176" w14:textId="21ADD8E0"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79" w:history="1">
              <w:r w:rsidR="00E52CC0" w:rsidRPr="00F00D94">
                <w:rPr>
                  <w:rStyle w:val="Hyperlink"/>
                  <w:rFonts w:cs="Arial"/>
                  <w:sz w:val="20"/>
                </w:rPr>
                <w:t>48 CFR 52.244-5</w:t>
              </w:r>
            </w:hyperlink>
            <w:r w:rsidRPr="00F00D94">
              <w:rPr>
                <w:rFonts w:ascii="Arial" w:hAnsi="Arial" w:cs="Arial"/>
                <w:sz w:val="20"/>
              </w:rPr>
              <w:t>).</w:t>
            </w:r>
          </w:p>
          <w:p w14:paraId="761FC7CF" w14:textId="0ED9B10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8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615D441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8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15BF9079"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82" w:history="1">
              <w:r w:rsidR="00E52CC0" w:rsidRPr="00F00D94">
                <w:rPr>
                  <w:rStyle w:val="Hyperlink"/>
                  <w:rFonts w:cs="Arial"/>
                  <w:sz w:val="20"/>
                </w:rPr>
                <w:t>2 CFR 180.300</w:t>
              </w:r>
            </w:hyperlink>
            <w:r w:rsidRPr="00F00D94">
              <w:rPr>
                <w:rFonts w:ascii="Arial" w:hAnsi="Arial" w:cs="Arial"/>
                <w:sz w:val="20"/>
              </w:rPr>
              <w:t xml:space="preserve">; </w:t>
            </w:r>
            <w:hyperlink r:id="rId8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 xml:space="preserve">Select a sample of procurements and subawards and test whether the non-Federal entity followed its procedures before </w:t>
            </w:r>
            <w:proofErr w:type="gramStart"/>
            <w:r w:rsidR="00BF5750" w:rsidRPr="00F00D94">
              <w:rPr>
                <w:rFonts w:ascii="Arial" w:hAnsi="Arial" w:cs="Arial"/>
                <w:sz w:val="20"/>
              </w:rPr>
              <w:t>entering into</w:t>
            </w:r>
            <w:proofErr w:type="gramEnd"/>
            <w:r w:rsidR="00BF5750" w:rsidRPr="00F00D94">
              <w:rPr>
                <w:rFonts w:ascii="Arial" w:hAnsi="Arial" w:cs="Arial"/>
                <w:sz w:val="20"/>
              </w:rPr>
              <w:t xml:space="preserve">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74" w:name="_Toc177480201"/>
      <w:r w:rsidRPr="00220BD0">
        <w:rPr>
          <w:rFonts w:cs="Arial"/>
          <w:sz w:val="24"/>
          <w:szCs w:val="24"/>
        </w:rPr>
        <w:lastRenderedPageBreak/>
        <w:t>Audit Implications Summary</w:t>
      </w:r>
      <w:bookmarkEnd w:id="74"/>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2F1E029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8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85"/>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5" w:name="J___PROGRAM_INCOME"/>
      <w:bookmarkStart w:id="76" w:name="L___REPORTING"/>
      <w:bookmarkStart w:id="77" w:name="_Toc442267701"/>
      <w:bookmarkStart w:id="78" w:name="_Toc177480202"/>
      <w:bookmarkEnd w:id="75"/>
      <w:bookmarkEnd w:id="76"/>
      <w:r w:rsidRPr="000706D1">
        <w:rPr>
          <w:rFonts w:cs="Arial"/>
          <w:sz w:val="24"/>
        </w:rPr>
        <w:lastRenderedPageBreak/>
        <w:t>L.  REPORTING</w:t>
      </w:r>
      <w:bookmarkEnd w:id="77"/>
      <w:bookmarkEnd w:id="78"/>
    </w:p>
    <w:p w14:paraId="13BAAFFB" w14:textId="16BE9FED" w:rsidR="007E5B12" w:rsidRPr="000706D1" w:rsidRDefault="00261D87" w:rsidP="006672EA">
      <w:pPr>
        <w:pStyle w:val="Heading3"/>
        <w:jc w:val="both"/>
        <w:rPr>
          <w:rFonts w:cs="Arial"/>
          <w:sz w:val="24"/>
          <w:szCs w:val="24"/>
        </w:rPr>
      </w:pPr>
      <w:bookmarkStart w:id="79" w:name="_Toc177480203"/>
      <w:r w:rsidRPr="000706D1">
        <w:rPr>
          <w:rFonts w:cs="Arial"/>
          <w:sz w:val="24"/>
          <w:szCs w:val="24"/>
        </w:rPr>
        <w:t xml:space="preserve">OMB </w:t>
      </w:r>
      <w:r w:rsidR="007E5B12" w:rsidRPr="000706D1">
        <w:rPr>
          <w:rFonts w:cs="Arial"/>
          <w:sz w:val="24"/>
          <w:szCs w:val="24"/>
        </w:rPr>
        <w:t>Compliance Requirements</w:t>
      </w:r>
      <w:bookmarkEnd w:id="7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6C41D01"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86"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6C9991E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87"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5A7ED28F"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88"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6707904" w14:textId="2FB0611C" w:rsidR="000D1056" w:rsidRPr="000D1056" w:rsidRDefault="000D1056" w:rsidP="000D1056">
      <w:pPr>
        <w:spacing w:after="240"/>
        <w:jc w:val="both"/>
        <w:rPr>
          <w:rFonts w:ascii="Arial" w:hAnsi="Arial" w:cs="Arial"/>
          <w:bCs/>
        </w:rPr>
      </w:pPr>
      <w:r w:rsidRPr="000D1056">
        <w:rPr>
          <w:rFonts w:ascii="Arial" w:hAnsi="Arial" w:cs="Arial"/>
          <w:bCs/>
        </w:rPr>
        <w:t>1.</w:t>
      </w:r>
      <w:r w:rsidRPr="000D1056">
        <w:rPr>
          <w:rFonts w:ascii="Arial" w:hAnsi="Arial" w:cs="Arial"/>
          <w:bCs/>
        </w:rPr>
        <w:tab/>
        <w:t>Financial Reporting</w:t>
      </w:r>
    </w:p>
    <w:p w14:paraId="0F3799D3" w14:textId="49234011" w:rsidR="000D1056" w:rsidRPr="000D1056" w:rsidRDefault="000D1056" w:rsidP="000D1056">
      <w:pPr>
        <w:spacing w:after="240"/>
        <w:ind w:left="720"/>
        <w:jc w:val="both"/>
        <w:rPr>
          <w:rFonts w:ascii="Arial" w:hAnsi="Arial" w:cs="Arial"/>
          <w:bCs/>
        </w:rPr>
      </w:pPr>
      <w:r w:rsidRPr="000D1056">
        <w:rPr>
          <w:rFonts w:ascii="Arial" w:hAnsi="Arial" w:cs="Arial"/>
          <w:bCs/>
        </w:rPr>
        <w:t>a.</w:t>
      </w:r>
      <w:r w:rsidRPr="000D1056">
        <w:rPr>
          <w:rFonts w:ascii="Arial" w:hAnsi="Arial" w:cs="Arial"/>
          <w:bCs/>
        </w:rPr>
        <w:tab/>
      </w:r>
      <w:r w:rsidRPr="000D1056">
        <w:rPr>
          <w:rFonts w:ascii="Arial" w:hAnsi="Arial" w:cs="Arial"/>
          <w:bCs/>
          <w:i/>
          <w:iCs/>
        </w:rPr>
        <w:t>SF-270, Request for Advance or Reimbursement</w:t>
      </w:r>
      <w:r w:rsidRPr="000D1056">
        <w:rPr>
          <w:rFonts w:ascii="Arial" w:hAnsi="Arial" w:cs="Arial"/>
          <w:bCs/>
        </w:rPr>
        <w:t xml:space="preserve"> – Not Applicable</w:t>
      </w:r>
    </w:p>
    <w:p w14:paraId="32E85AB0" w14:textId="4A2BA6A0" w:rsidR="000D1056" w:rsidRPr="000D1056" w:rsidRDefault="000D1056" w:rsidP="000D1056">
      <w:pPr>
        <w:spacing w:after="240"/>
        <w:ind w:left="1440" w:hanging="720"/>
        <w:jc w:val="both"/>
        <w:rPr>
          <w:rFonts w:ascii="Arial" w:hAnsi="Arial" w:cs="Arial"/>
          <w:bCs/>
        </w:rPr>
      </w:pPr>
      <w:r w:rsidRPr="000D1056">
        <w:rPr>
          <w:rFonts w:ascii="Arial" w:hAnsi="Arial" w:cs="Arial"/>
          <w:bCs/>
        </w:rPr>
        <w:t>b.</w:t>
      </w:r>
      <w:r w:rsidRPr="000D1056">
        <w:rPr>
          <w:rFonts w:ascii="Arial" w:hAnsi="Arial" w:cs="Arial"/>
          <w:bCs/>
        </w:rPr>
        <w:tab/>
      </w:r>
      <w:r w:rsidRPr="000D1056">
        <w:rPr>
          <w:rFonts w:ascii="Arial" w:hAnsi="Arial" w:cs="Arial"/>
          <w:bCs/>
          <w:i/>
          <w:iCs/>
        </w:rPr>
        <w:t>SF-271, Outlay Report and Request for Reimbursement for Construction Programs</w:t>
      </w:r>
      <w:r w:rsidRPr="000D1056">
        <w:rPr>
          <w:rFonts w:ascii="Arial" w:hAnsi="Arial" w:cs="Arial"/>
          <w:bCs/>
        </w:rPr>
        <w:t xml:space="preserve"> – Not Applicable</w:t>
      </w:r>
    </w:p>
    <w:p w14:paraId="73A16462" w14:textId="24E73F47" w:rsidR="000D1056" w:rsidRPr="000D1056" w:rsidRDefault="000D1056" w:rsidP="000D1056">
      <w:pPr>
        <w:spacing w:after="240"/>
        <w:ind w:left="720"/>
        <w:jc w:val="both"/>
        <w:rPr>
          <w:rFonts w:ascii="Arial" w:hAnsi="Arial" w:cs="Arial"/>
          <w:bCs/>
        </w:rPr>
      </w:pPr>
      <w:r w:rsidRPr="000D1056">
        <w:rPr>
          <w:rFonts w:ascii="Arial" w:hAnsi="Arial" w:cs="Arial"/>
          <w:bCs/>
        </w:rPr>
        <w:t>c.</w:t>
      </w:r>
      <w:r w:rsidRPr="000D1056">
        <w:rPr>
          <w:rFonts w:ascii="Arial" w:hAnsi="Arial" w:cs="Arial"/>
          <w:bCs/>
        </w:rPr>
        <w:tab/>
      </w:r>
      <w:r w:rsidRPr="000D1056">
        <w:rPr>
          <w:rFonts w:ascii="Arial" w:hAnsi="Arial" w:cs="Arial"/>
          <w:bCs/>
          <w:i/>
          <w:iCs/>
        </w:rPr>
        <w:t>SF-425, Federal Financial Report</w:t>
      </w:r>
      <w:r w:rsidRPr="000D1056">
        <w:rPr>
          <w:rFonts w:ascii="Arial" w:hAnsi="Arial" w:cs="Arial"/>
          <w:bCs/>
        </w:rPr>
        <w:t xml:space="preserve"> – Not Applicable</w:t>
      </w:r>
    </w:p>
    <w:p w14:paraId="1DB9DC69" w14:textId="5780468F" w:rsidR="000D1056" w:rsidRPr="000D1056" w:rsidRDefault="000D1056" w:rsidP="000D1056">
      <w:pPr>
        <w:spacing w:after="240"/>
        <w:ind w:left="1440" w:hanging="720"/>
        <w:jc w:val="both"/>
        <w:rPr>
          <w:rFonts w:ascii="Arial" w:hAnsi="Arial" w:cs="Arial"/>
          <w:bCs/>
        </w:rPr>
      </w:pPr>
      <w:r w:rsidRPr="000D1056">
        <w:rPr>
          <w:rFonts w:ascii="Arial" w:hAnsi="Arial" w:cs="Arial"/>
          <w:bCs/>
        </w:rPr>
        <w:t>d.</w:t>
      </w:r>
      <w:r w:rsidRPr="000D1056">
        <w:rPr>
          <w:rFonts w:ascii="Arial" w:hAnsi="Arial" w:cs="Arial"/>
          <w:bCs/>
        </w:rPr>
        <w:tab/>
      </w:r>
      <w:r w:rsidRPr="000D1056">
        <w:rPr>
          <w:rFonts w:ascii="Arial" w:hAnsi="Arial" w:cs="Arial"/>
          <w:bCs/>
          <w:i/>
          <w:iCs/>
        </w:rPr>
        <w:t>Form RD 442-2, Statement of Budget, Income and Equity (OMB No. 0575- 0015)</w:t>
      </w:r>
      <w:r w:rsidRPr="000D1056">
        <w:rPr>
          <w:rFonts w:ascii="Arial" w:hAnsi="Arial" w:cs="Arial"/>
          <w:bCs/>
        </w:rPr>
        <w:t xml:space="preserve"> – This report covers financial operations relating to the borrower’s water or waste disposal project. A borrower may submit this financial data on other forms, provided the forms are in a similar format and signed and dated by the organization’s official to certify the correctness of the information. Also, an annual audit may be submitted in lieu of this form (7 CFR 1780, section 1780.47).</w:t>
      </w:r>
    </w:p>
    <w:p w14:paraId="5F55540B" w14:textId="24F58BFC" w:rsidR="000D1056" w:rsidRPr="000D1056" w:rsidRDefault="000D1056" w:rsidP="000D1056">
      <w:pPr>
        <w:spacing w:after="240"/>
        <w:ind w:left="1440"/>
        <w:jc w:val="both"/>
        <w:rPr>
          <w:rFonts w:ascii="Arial" w:hAnsi="Arial" w:cs="Arial"/>
          <w:bCs/>
        </w:rPr>
      </w:pPr>
      <w:r w:rsidRPr="000D1056">
        <w:rPr>
          <w:rFonts w:ascii="Arial" w:hAnsi="Arial" w:cs="Arial"/>
          <w:bCs/>
          <w:i/>
          <w:iCs/>
        </w:rPr>
        <w:t>Key Line Items</w:t>
      </w:r>
      <w:r w:rsidRPr="000D1056">
        <w:rPr>
          <w:rFonts w:ascii="Arial" w:hAnsi="Arial" w:cs="Arial"/>
          <w:bCs/>
        </w:rPr>
        <w:t xml:space="preserve"> – Page 1 only. Supplemental data is not tested by the auditor.</w:t>
      </w:r>
    </w:p>
    <w:p w14:paraId="1F250E30" w14:textId="768D645C" w:rsidR="000D1056" w:rsidRPr="000D1056" w:rsidRDefault="000D1056" w:rsidP="000D1056">
      <w:pPr>
        <w:spacing w:after="240"/>
        <w:ind w:left="1440" w:hanging="720"/>
        <w:jc w:val="both"/>
        <w:rPr>
          <w:rFonts w:ascii="Arial" w:hAnsi="Arial" w:cs="Arial"/>
          <w:bCs/>
        </w:rPr>
      </w:pPr>
      <w:r w:rsidRPr="000D1056">
        <w:rPr>
          <w:rFonts w:ascii="Arial" w:hAnsi="Arial" w:cs="Arial"/>
          <w:bCs/>
        </w:rPr>
        <w:t>e.</w:t>
      </w:r>
      <w:r w:rsidRPr="000D1056">
        <w:rPr>
          <w:rFonts w:ascii="Arial" w:hAnsi="Arial" w:cs="Arial"/>
          <w:bCs/>
        </w:rPr>
        <w:tab/>
      </w:r>
      <w:r w:rsidRPr="000D1056">
        <w:rPr>
          <w:rFonts w:ascii="Arial" w:hAnsi="Arial" w:cs="Arial"/>
          <w:bCs/>
          <w:i/>
          <w:iCs/>
        </w:rPr>
        <w:t>Form RD 442-3, Balance Sheet (OMB No. 0575-0015)</w:t>
      </w:r>
      <w:r w:rsidRPr="000D1056">
        <w:rPr>
          <w:rFonts w:ascii="Arial" w:hAnsi="Arial" w:cs="Arial"/>
          <w:bCs/>
        </w:rPr>
        <w:t xml:space="preserve"> – This report presents the financial status of the borrower’s water or waste disposal project. A borrower may submit this financial data on other forms, provided the forms are in a similar format and signed and dated by the organization’s official to certify the correctness of the information. Also, an annual audit may be submitted in lieu of this form (7 CFR 1780, section 1780.47).</w:t>
      </w:r>
    </w:p>
    <w:p w14:paraId="281FA421" w14:textId="70E7A5C9" w:rsidR="000D1056" w:rsidRPr="000D1056" w:rsidRDefault="000D1056" w:rsidP="000D1056">
      <w:pPr>
        <w:spacing w:after="240"/>
        <w:ind w:left="1440"/>
        <w:jc w:val="both"/>
        <w:rPr>
          <w:rFonts w:ascii="Arial" w:hAnsi="Arial" w:cs="Arial"/>
          <w:bCs/>
        </w:rPr>
      </w:pPr>
      <w:r w:rsidRPr="000D1056">
        <w:rPr>
          <w:rFonts w:ascii="Arial" w:hAnsi="Arial" w:cs="Arial"/>
          <w:bCs/>
          <w:i/>
          <w:iCs/>
        </w:rPr>
        <w:t>Key Line Items</w:t>
      </w:r>
      <w:r w:rsidRPr="000D1056">
        <w:rPr>
          <w:rFonts w:ascii="Arial" w:hAnsi="Arial" w:cs="Arial"/>
          <w:bCs/>
        </w:rPr>
        <w:t xml:space="preserve"> – All the sections, line items, and data elements in the report contain critical information.</w:t>
      </w:r>
    </w:p>
    <w:p w14:paraId="31A72C12" w14:textId="11BF8D33" w:rsidR="000D1056" w:rsidRPr="000D1056" w:rsidRDefault="000D1056" w:rsidP="000D1056">
      <w:pPr>
        <w:spacing w:after="240"/>
        <w:jc w:val="both"/>
        <w:rPr>
          <w:rFonts w:ascii="Arial" w:hAnsi="Arial" w:cs="Arial"/>
          <w:bCs/>
        </w:rPr>
      </w:pPr>
      <w:r w:rsidRPr="000D1056">
        <w:rPr>
          <w:rFonts w:ascii="Arial" w:hAnsi="Arial" w:cs="Arial"/>
          <w:b/>
        </w:rPr>
        <w:t>2.</w:t>
      </w:r>
      <w:r w:rsidRPr="000D1056">
        <w:rPr>
          <w:rFonts w:ascii="Arial" w:hAnsi="Arial" w:cs="Arial"/>
          <w:b/>
        </w:rPr>
        <w:tab/>
        <w:t>Performance Reporting</w:t>
      </w:r>
      <w:r w:rsidRPr="000D1056">
        <w:rPr>
          <w:rFonts w:ascii="Arial" w:hAnsi="Arial" w:cs="Arial"/>
          <w:bCs/>
        </w:rPr>
        <w:t xml:space="preserve"> - Not Applicable</w:t>
      </w:r>
    </w:p>
    <w:p w14:paraId="1CD61F73" w14:textId="0AD44BCE" w:rsidR="000D1056" w:rsidRPr="000D1056" w:rsidRDefault="000D1056" w:rsidP="000D1056">
      <w:pPr>
        <w:spacing w:after="240"/>
        <w:jc w:val="both"/>
        <w:rPr>
          <w:rFonts w:ascii="Arial" w:hAnsi="Arial" w:cs="Arial"/>
          <w:bCs/>
        </w:rPr>
      </w:pPr>
      <w:r w:rsidRPr="000D1056">
        <w:rPr>
          <w:rFonts w:ascii="Arial" w:hAnsi="Arial" w:cs="Arial"/>
          <w:b/>
        </w:rPr>
        <w:t>3.</w:t>
      </w:r>
      <w:r w:rsidRPr="000D1056">
        <w:rPr>
          <w:rFonts w:ascii="Arial" w:hAnsi="Arial" w:cs="Arial"/>
          <w:b/>
        </w:rPr>
        <w:tab/>
        <w:t>Special Reporting</w:t>
      </w:r>
      <w:r w:rsidRPr="000D1056">
        <w:rPr>
          <w:rFonts w:ascii="Arial" w:hAnsi="Arial" w:cs="Arial"/>
          <w:bCs/>
        </w:rPr>
        <w:t xml:space="preserve"> - Not Applicable</w:t>
      </w:r>
    </w:p>
    <w:p w14:paraId="5D8152D8" w14:textId="1FC591D5" w:rsidR="000D1056" w:rsidRPr="00742CC1" w:rsidRDefault="000D1056" w:rsidP="00742CC1">
      <w:pPr>
        <w:spacing w:after="240"/>
        <w:ind w:left="720" w:hanging="720"/>
        <w:jc w:val="both"/>
        <w:rPr>
          <w:rFonts w:ascii="Arial" w:hAnsi="Arial" w:cs="Arial"/>
          <w:bCs/>
        </w:rPr>
      </w:pPr>
      <w:r w:rsidRPr="000D1056">
        <w:rPr>
          <w:rFonts w:ascii="Arial" w:hAnsi="Arial" w:cs="Arial"/>
          <w:b/>
        </w:rPr>
        <w:t>4.</w:t>
      </w:r>
      <w:r w:rsidRPr="000D1056">
        <w:rPr>
          <w:rFonts w:ascii="Arial" w:hAnsi="Arial" w:cs="Arial"/>
          <w:b/>
        </w:rPr>
        <w:tab/>
        <w:t>Special Reporting for Federal Funding Accountability and Transparency Act</w:t>
      </w:r>
      <w:r w:rsidR="00742CC1">
        <w:rPr>
          <w:rFonts w:ascii="Arial" w:hAnsi="Arial" w:cs="Arial"/>
          <w:bCs/>
        </w:rPr>
        <w:t xml:space="preserve"> – See ‘OMB Compliance Requirements’ on prior pages for audit guidance.</w:t>
      </w:r>
    </w:p>
    <w:p w14:paraId="53E80695" w14:textId="030ECED4" w:rsidR="000D1056" w:rsidRPr="000D1056" w:rsidRDefault="000D1056" w:rsidP="00D74E6A">
      <w:pPr>
        <w:spacing w:after="240"/>
        <w:jc w:val="both"/>
        <w:rPr>
          <w:rFonts w:ascii="Arial" w:hAnsi="Arial" w:cs="Arial"/>
          <w:bCs/>
          <w:i/>
          <w:iCs/>
        </w:rPr>
      </w:pPr>
      <w:r w:rsidRPr="00A6789D">
        <w:rPr>
          <w:rFonts w:ascii="Arial" w:hAnsi="Arial" w:cs="Arial"/>
          <w:bCs/>
          <w:i/>
          <w:iCs/>
        </w:rPr>
        <w:t>(Source: 202</w:t>
      </w:r>
      <w:r>
        <w:rPr>
          <w:rFonts w:ascii="Arial" w:hAnsi="Arial" w:cs="Arial"/>
          <w:bCs/>
          <w:i/>
          <w:iCs/>
        </w:rPr>
        <w:t>4</w:t>
      </w:r>
      <w:r w:rsidRPr="00A6789D">
        <w:rPr>
          <w:rFonts w:ascii="Arial" w:hAnsi="Arial" w:cs="Arial"/>
          <w:bCs/>
          <w:i/>
          <w:iCs/>
        </w:rPr>
        <w:t xml:space="preserve"> OMB Compliance Supplement, Part 4, U</w:t>
      </w:r>
      <w:r>
        <w:rPr>
          <w:rFonts w:ascii="Arial" w:hAnsi="Arial" w:cs="Arial"/>
          <w:bCs/>
          <w:i/>
          <w:iCs/>
        </w:rPr>
        <w:t>SDA, #</w:t>
      </w:r>
      <w:r w:rsidRPr="00A6789D">
        <w:rPr>
          <w:rFonts w:ascii="Arial" w:hAnsi="Arial" w:cs="Arial"/>
          <w:bCs/>
          <w:i/>
          <w:iCs/>
        </w:rPr>
        <w:t>10.760 Water and Waste Disposal System</w:t>
      </w:r>
      <w:r>
        <w:rPr>
          <w:rFonts w:ascii="Arial" w:hAnsi="Arial" w:cs="Arial"/>
          <w:bCs/>
          <w:i/>
          <w:iCs/>
        </w:rPr>
        <w:t>s</w:t>
      </w:r>
      <w:r w:rsidRPr="00A6789D">
        <w:rPr>
          <w:rFonts w:ascii="Arial" w:hAnsi="Arial" w:cs="Arial"/>
          <w:bCs/>
          <w:i/>
          <w:iCs/>
        </w:rPr>
        <w:t xml:space="preserve"> for Rural Communities)</w:t>
      </w:r>
    </w:p>
    <w:p w14:paraId="5979A865" w14:textId="77777777" w:rsidR="00703F98" w:rsidRPr="000706D1" w:rsidRDefault="00703F98" w:rsidP="006672EA">
      <w:pPr>
        <w:pStyle w:val="Heading3"/>
        <w:jc w:val="both"/>
        <w:rPr>
          <w:rFonts w:cs="Arial"/>
          <w:sz w:val="24"/>
          <w:szCs w:val="24"/>
        </w:rPr>
      </w:pPr>
      <w:bookmarkStart w:id="80" w:name="_Toc177480204"/>
      <w:r w:rsidRPr="000706D1">
        <w:rPr>
          <w:rFonts w:cs="Arial"/>
          <w:sz w:val="24"/>
          <w:szCs w:val="24"/>
        </w:rPr>
        <w:t>Additional Program Specific Information</w:t>
      </w:r>
      <w:bookmarkEnd w:id="80"/>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02FBC426"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The individual grant application, agreement, and policies</w:t>
      </w:r>
      <w:r>
        <w:rPr>
          <w:rFonts w:ascii="Arial" w:hAnsi="Arial" w:cs="Arial"/>
          <w:b/>
          <w:highlight w:val="yellow"/>
        </w:rPr>
        <w:t>,</w:t>
      </w:r>
      <w:r w:rsidR="00B34D44">
        <w:rPr>
          <w:rFonts w:ascii="Arial" w:hAnsi="Arial" w:cs="Arial"/>
          <w:b/>
          <w:highlight w:val="yellow"/>
        </w:rPr>
        <w:t xml:space="preserve">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81" w:name="_Toc177480205"/>
      <w:r w:rsidRPr="000706D1">
        <w:rPr>
          <w:rFonts w:cs="Arial"/>
          <w:sz w:val="24"/>
          <w:szCs w:val="24"/>
        </w:rPr>
        <w:t>Audit Objectives</w:t>
      </w:r>
      <w:r w:rsidR="00F87F25" w:rsidRPr="000706D1">
        <w:rPr>
          <w:rFonts w:cs="Arial"/>
          <w:sz w:val="24"/>
          <w:szCs w:val="24"/>
        </w:rPr>
        <w:t xml:space="preserve"> and Control Testing</w:t>
      </w:r>
      <w:bookmarkEnd w:id="8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82" w:name="_Toc17748020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xml:space="preserve">:  For recipients using HHS’ Payment Management System (PMS) to draw Federal funds, the auditor should consider the following steps numbered 1 through 4 as they pertain to </w:t>
            </w:r>
            <w:r w:rsidR="000666D4" w:rsidRPr="00F00D94">
              <w:rPr>
                <w:rFonts w:ascii="Arial" w:hAnsi="Arial" w:cs="Arial"/>
                <w:sz w:val="20"/>
              </w:rPr>
              <w:lastRenderedPageBreak/>
              <w:t>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6723CF92"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lastRenderedPageBreak/>
              <w:t>b.</w:t>
            </w:r>
            <w:r w:rsidRPr="00F00D94">
              <w:rPr>
                <w:rFonts w:ascii="Arial" w:hAnsi="Arial" w:cs="Arial"/>
                <w:sz w:val="20"/>
              </w:rPr>
              <w:tab/>
            </w:r>
            <w:r w:rsidRPr="00F00D94">
              <w:rPr>
                <w:rFonts w:ascii="Arial" w:hAnsi="Arial" w:cs="Arial"/>
                <w:i/>
                <w:sz w:val="20"/>
              </w:rPr>
              <w:t>Performance and special reports</w:t>
            </w:r>
            <w:r w:rsidR="00B34D44">
              <w:rPr>
                <w:rFonts w:ascii="Arial" w:hAnsi="Arial" w:cs="Arial"/>
                <w:i/>
                <w:sz w:val="20"/>
              </w:rPr>
              <w:t xml:space="preserve"> – </w:t>
            </w:r>
            <w:r w:rsidR="00B34D44" w:rsidRPr="00B34D44">
              <w:rPr>
                <w:rFonts w:ascii="Arial" w:hAnsi="Arial" w:cs="Arial"/>
                <w:i/>
                <w:color w:val="002060"/>
                <w:sz w:val="20"/>
              </w:rPr>
              <w:t xml:space="preserve">Not Applicable </w:t>
            </w:r>
          </w:p>
          <w:p w14:paraId="3E3CDF71" w14:textId="76006C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p>
          <w:p w14:paraId="0DC316A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 xml:space="preserve">FSRS is the portal where the recipient enters the award information; it is only accessible by the recipient. Therefore, </w:t>
            </w:r>
            <w:proofErr w:type="gramStart"/>
            <w:r w:rsidRPr="00F00D94">
              <w:rPr>
                <w:rFonts w:ascii="Arial" w:hAnsi="Arial" w:cs="Arial"/>
                <w:sz w:val="20"/>
              </w:rPr>
              <w:t>in order for</w:t>
            </w:r>
            <w:proofErr w:type="gramEnd"/>
            <w:r w:rsidRPr="00F00D94">
              <w:rPr>
                <w:rFonts w:ascii="Arial" w:hAnsi="Arial" w:cs="Arial"/>
                <w:sz w:val="20"/>
              </w:rPr>
              <w:t xml:space="preserve">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lastRenderedPageBreak/>
              <w:t>(iii)</w:t>
            </w:r>
            <w:r w:rsidRPr="00F00D94">
              <w:rPr>
                <w:rFonts w:ascii="Arial" w:hAnsi="Arial" w:cs="Arial"/>
                <w:sz w:val="20"/>
              </w:rPr>
              <w:tab/>
              <w:t>The non-federal entity reported incorrect amount</w:t>
            </w:r>
          </w:p>
          <w:p w14:paraId="14F497D6"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2DF44F00"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83" w:name="_Toc177480207"/>
      <w:r w:rsidRPr="000706D1">
        <w:rPr>
          <w:rFonts w:cs="Arial"/>
          <w:sz w:val="24"/>
          <w:szCs w:val="24"/>
        </w:rPr>
        <w:t>Audit Implications Summary</w:t>
      </w:r>
      <w:bookmarkEnd w:id="8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 xml:space="preserve">including </w:t>
            </w:r>
            <w:r w:rsidRPr="00F00D94">
              <w:rPr>
                <w:rFonts w:ascii="Arial" w:hAnsi="Arial" w:cs="Arial"/>
                <w:b/>
                <w:sz w:val="20"/>
              </w:rPr>
              <w:lastRenderedPageBreak/>
              <w:t>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90"/>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84" w:name="M___SUBRECIPIENT_MONITORING__"/>
      <w:bookmarkStart w:id="85" w:name="_Toc442267704"/>
      <w:bookmarkStart w:id="86" w:name="_Toc177480208"/>
      <w:bookmarkEnd w:id="84"/>
      <w:r w:rsidRPr="000706D1">
        <w:rPr>
          <w:rStyle w:val="PageNumber"/>
          <w:rFonts w:cs="Arial"/>
          <w:sz w:val="24"/>
        </w:rPr>
        <w:lastRenderedPageBreak/>
        <w:t>Program Testing Conclusion</w:t>
      </w:r>
      <w:bookmarkEnd w:id="85"/>
      <w:bookmarkEnd w:id="86"/>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91"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91" tgtFrame="&quot;content&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0617D7" w:rsidP="006672EA">
      <w:pPr>
        <w:spacing w:after="240"/>
        <w:jc w:val="both"/>
        <w:rPr>
          <w:rFonts w:ascii="Arial" w:hAnsi="Arial" w:cs="Arial"/>
        </w:rPr>
      </w:pPr>
      <w:hyperlink r:id="rId93"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94"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7" w:name="AICPAIGS:767.2670-1"/>
      <w:bookmarkEnd w:id="87"/>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220CD68"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9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2FE6" w14:textId="77777777" w:rsidR="00F86621" w:rsidRDefault="00F8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345DF857"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F86621">
      <w:rPr>
        <w:sz w:val="18"/>
      </w:rPr>
      <w:t>FACCR #10.760 Water and Waste Disposal Systems for Rural Communities</w:t>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3A03" w14:textId="77777777" w:rsidR="00F86621" w:rsidRDefault="00F866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784F" w14:textId="77777777" w:rsidR="00F86621" w:rsidRDefault="00F866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18DB" w14:textId="77777777" w:rsidR="00F86621" w:rsidRDefault="00F86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33AD" w14:textId="77777777" w:rsidR="00F86621" w:rsidRDefault="00F86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2"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3"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8"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9"/>
  </w:num>
  <w:num w:numId="3" w16cid:durableId="845168209">
    <w:abstractNumId w:val="20"/>
  </w:num>
  <w:num w:numId="4" w16cid:durableId="495266702">
    <w:abstractNumId w:val="28"/>
  </w:num>
  <w:num w:numId="5" w16cid:durableId="1496074526">
    <w:abstractNumId w:val="51"/>
  </w:num>
  <w:num w:numId="6" w16cid:durableId="1894850701">
    <w:abstractNumId w:val="26"/>
  </w:num>
  <w:num w:numId="7" w16cid:durableId="1851287688">
    <w:abstractNumId w:val="60"/>
  </w:num>
  <w:num w:numId="8" w16cid:durableId="169563015">
    <w:abstractNumId w:val="48"/>
  </w:num>
  <w:num w:numId="9" w16cid:durableId="829565744">
    <w:abstractNumId w:val="16"/>
  </w:num>
  <w:num w:numId="10" w16cid:durableId="1649020827">
    <w:abstractNumId w:val="3"/>
  </w:num>
  <w:num w:numId="11" w16cid:durableId="404687173">
    <w:abstractNumId w:val="13"/>
  </w:num>
  <w:num w:numId="12" w16cid:durableId="812450053">
    <w:abstractNumId w:val="57"/>
  </w:num>
  <w:num w:numId="13" w16cid:durableId="208225967">
    <w:abstractNumId w:val="41"/>
  </w:num>
  <w:num w:numId="14" w16cid:durableId="1448885931">
    <w:abstractNumId w:val="36"/>
  </w:num>
  <w:num w:numId="15" w16cid:durableId="652417121">
    <w:abstractNumId w:val="45"/>
  </w:num>
  <w:num w:numId="16" w16cid:durableId="1348169212">
    <w:abstractNumId w:val="33"/>
  </w:num>
  <w:num w:numId="17" w16cid:durableId="1730111816">
    <w:abstractNumId w:val="53"/>
  </w:num>
  <w:num w:numId="18" w16cid:durableId="1262647388">
    <w:abstractNumId w:val="25"/>
  </w:num>
  <w:num w:numId="19" w16cid:durableId="917205237">
    <w:abstractNumId w:val="40"/>
  </w:num>
  <w:num w:numId="20" w16cid:durableId="1467968856">
    <w:abstractNumId w:val="58"/>
  </w:num>
  <w:num w:numId="21" w16cid:durableId="1337074581">
    <w:abstractNumId w:val="56"/>
  </w:num>
  <w:num w:numId="22" w16cid:durableId="1028799297">
    <w:abstractNumId w:val="18"/>
  </w:num>
  <w:num w:numId="23" w16cid:durableId="1386678689">
    <w:abstractNumId w:val="9"/>
  </w:num>
  <w:num w:numId="24" w16cid:durableId="505556187">
    <w:abstractNumId w:val="49"/>
  </w:num>
  <w:num w:numId="25" w16cid:durableId="1151486989">
    <w:abstractNumId w:val="17"/>
  </w:num>
  <w:num w:numId="26" w16cid:durableId="431709311">
    <w:abstractNumId w:val="29"/>
  </w:num>
  <w:num w:numId="27" w16cid:durableId="137292458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2"/>
  </w:num>
  <w:num w:numId="30" w16cid:durableId="1726903200">
    <w:abstractNumId w:val="11"/>
  </w:num>
  <w:num w:numId="31" w16cid:durableId="884410781">
    <w:abstractNumId w:val="6"/>
  </w:num>
  <w:num w:numId="32" w16cid:durableId="810370577">
    <w:abstractNumId w:val="37"/>
  </w:num>
  <w:num w:numId="33" w16cid:durableId="1178009640">
    <w:abstractNumId w:val="2"/>
  </w:num>
  <w:num w:numId="34" w16cid:durableId="1151754974">
    <w:abstractNumId w:val="61"/>
  </w:num>
  <w:num w:numId="35" w16cid:durableId="554588920">
    <w:abstractNumId w:val="52"/>
  </w:num>
  <w:num w:numId="36" w16cid:durableId="2056466201">
    <w:abstractNumId w:val="19"/>
  </w:num>
  <w:num w:numId="37" w16cid:durableId="81878645">
    <w:abstractNumId w:val="30"/>
  </w:num>
  <w:num w:numId="38" w16cid:durableId="754401759">
    <w:abstractNumId w:val="32"/>
  </w:num>
  <w:num w:numId="39" w16cid:durableId="697851989">
    <w:abstractNumId w:val="54"/>
  </w:num>
  <w:num w:numId="40" w16cid:durableId="368649401">
    <w:abstractNumId w:val="1"/>
  </w:num>
  <w:num w:numId="41" w16cid:durableId="1478910963">
    <w:abstractNumId w:val="55"/>
  </w:num>
  <w:num w:numId="42" w16cid:durableId="1939830332">
    <w:abstractNumId w:val="12"/>
  </w:num>
  <w:num w:numId="43" w16cid:durableId="516505364">
    <w:abstractNumId w:val="43"/>
  </w:num>
  <w:num w:numId="44" w16cid:durableId="710107432">
    <w:abstractNumId w:val="34"/>
  </w:num>
  <w:num w:numId="45" w16cid:durableId="629016447">
    <w:abstractNumId w:val="15"/>
  </w:num>
  <w:num w:numId="46" w16cid:durableId="1352143524">
    <w:abstractNumId w:val="23"/>
  </w:num>
  <w:num w:numId="47" w16cid:durableId="2034109230">
    <w:abstractNumId w:val="35"/>
  </w:num>
  <w:num w:numId="48" w16cid:durableId="752432378">
    <w:abstractNumId w:val="31"/>
  </w:num>
  <w:num w:numId="49" w16cid:durableId="1766726706">
    <w:abstractNumId w:val="10"/>
  </w:num>
  <w:num w:numId="50" w16cid:durableId="848107073">
    <w:abstractNumId w:val="24"/>
  </w:num>
  <w:num w:numId="51" w16cid:durableId="1123234674">
    <w:abstractNumId w:val="4"/>
  </w:num>
  <w:num w:numId="52" w16cid:durableId="1056511850">
    <w:abstractNumId w:val="50"/>
  </w:num>
  <w:num w:numId="53" w16cid:durableId="1317146710">
    <w:abstractNumId w:val="46"/>
  </w:num>
  <w:num w:numId="54" w16cid:durableId="1101756761">
    <w:abstractNumId w:val="38"/>
  </w:num>
  <w:num w:numId="55" w16cid:durableId="1244534831">
    <w:abstractNumId w:val="44"/>
  </w:num>
  <w:num w:numId="56" w16cid:durableId="120655483">
    <w:abstractNumId w:val="22"/>
  </w:num>
  <w:num w:numId="57" w16cid:durableId="894855469">
    <w:abstractNumId w:val="14"/>
  </w:num>
  <w:num w:numId="58" w16cid:durableId="667756309">
    <w:abstractNumId w:val="5"/>
  </w:num>
  <w:num w:numId="59" w16cid:durableId="142236087">
    <w:abstractNumId w:val="27"/>
  </w:num>
  <w:num w:numId="60" w16cid:durableId="2005356031">
    <w:abstractNumId w:val="8"/>
  </w:num>
  <w:num w:numId="61" w16cid:durableId="196281328">
    <w:abstractNumId w:val="47"/>
  </w:num>
  <w:num w:numId="62" w16cid:durableId="867914171">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7E4"/>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17D7"/>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1056"/>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655D"/>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5E05"/>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701"/>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CC1"/>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232"/>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39D7"/>
    <w:rsid w:val="007B467D"/>
    <w:rsid w:val="007B4981"/>
    <w:rsid w:val="007B4AD8"/>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104"/>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4D44"/>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07D1"/>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67D91"/>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19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662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gency_Adoption_of_the_UG_and_Example_Citations.pdf" TargetMode="External"/><Relationship Id="rId21" Type="http://schemas.openxmlformats.org/officeDocument/2006/relationships/header" Target="header3.xml"/><Relationship Id="rId34" Type="http://schemas.openxmlformats.org/officeDocument/2006/relationships/hyperlink" Target="OMB_Part_6.pdf" TargetMode="External"/><Relationship Id="rId42" Type="http://schemas.openxmlformats.org/officeDocument/2006/relationships/hyperlink" Target="https://ohioauditor.gov/references/practiceaids/faccrs.html" TargetMode="External"/><Relationship Id="rId47" Type="http://schemas.openxmlformats.org/officeDocument/2006/relationships/header" Target="header11.xml"/><Relationship Id="rId50" Type="http://schemas.openxmlformats.org/officeDocument/2006/relationships/hyperlink" Target="Agency_Adoption_of_the_UG_and_Example_Citations.pdf" TargetMode="External"/><Relationship Id="rId55" Type="http://schemas.openxmlformats.org/officeDocument/2006/relationships/hyperlink" Target="2_CFR_Part_184.pdf" TargetMode="External"/><Relationship Id="rId63" Type="http://schemas.openxmlformats.org/officeDocument/2006/relationships/hyperlink" Target="48_CFR_Part_52.pdf" TargetMode="External"/><Relationship Id="rId68" Type="http://schemas.openxmlformats.org/officeDocument/2006/relationships/hyperlink" Target="2_CFR_Part_180.pdf" TargetMode="External"/><Relationship Id="rId76" Type="http://schemas.openxmlformats.org/officeDocument/2006/relationships/hyperlink" Target="48_CFR_Part_44.pdf" TargetMode="External"/><Relationship Id="rId84" Type="http://schemas.openxmlformats.org/officeDocument/2006/relationships/hyperlink" Target="Agency_Adoption_of_the_UG_and_Example_Citations.pdf" TargetMode="External"/><Relationship Id="rId89" Type="http://schemas.openxmlformats.org/officeDocument/2006/relationships/hyperlink" Target="Agency_Adoption_of_the_UG_and_Example_Citations.pdf"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OMB_Appendix_II.pdf" TargetMode="External"/><Relationship Id="rId9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footer" Target="footer4.xml"/><Relationship Id="rId11" Type="http://schemas.openxmlformats.org/officeDocument/2006/relationships/hyperlink" Target="OMB_Appendix_VII.pdf" TargetMode="External"/><Relationship Id="rId24" Type="http://schemas.openxmlformats.org/officeDocument/2006/relationships/hyperlink" Target="https://www.cfo.gov/wp-content/uploads/2014/12/Agency-Exceptions.pdf" TargetMode="External"/><Relationship Id="rId32" Type="http://schemas.openxmlformats.org/officeDocument/2006/relationships/hyperlink" Target="https://www.whitehouse.gov/omb/office-federal-financial-management/" TargetMode="Externa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hyperlink" Target="Testing_the_ICRP_discussion.pdf" TargetMode="External"/><Relationship Id="rId53" Type="http://schemas.openxmlformats.org/officeDocument/2006/relationships/header" Target="header13.xml"/><Relationship Id="rId58" Type="http://schemas.openxmlformats.org/officeDocument/2006/relationships/hyperlink" Target="https://www.madeinamerica.gov/waivers" TargetMode="External"/><Relationship Id="rId66" Type="http://schemas.openxmlformats.org/officeDocument/2006/relationships/hyperlink" Target="2_CFR_Part_180.pdf" TargetMode="External"/><Relationship Id="rId74" Type="http://schemas.openxmlformats.org/officeDocument/2006/relationships/hyperlink" Target="48_CFR_Part_52.pdf" TargetMode="External"/><Relationship Id="rId79" Type="http://schemas.openxmlformats.org/officeDocument/2006/relationships/hyperlink" Target="48_CFR_Part_52.pdf" TargetMode="External"/><Relationship Id="rId87" Type="http://schemas.openxmlformats.org/officeDocument/2006/relationships/hyperlink" Target="FAR_52.204-10.pdf" TargetMode="External"/><Relationship Id="rId5" Type="http://schemas.openxmlformats.org/officeDocument/2006/relationships/numbering" Target="numbering.xml"/><Relationship Id="rId61" Type="http://schemas.openxmlformats.org/officeDocument/2006/relationships/hyperlink" Target="48_CFR_Part_15.pdf" TargetMode="External"/><Relationship Id="rId82" Type="http://schemas.openxmlformats.org/officeDocument/2006/relationships/hyperlink" Target="2_CFR_Part_180.pdf" TargetMode="External"/><Relationship Id="rId90" Type="http://schemas.openxmlformats.org/officeDocument/2006/relationships/header" Target="header15.xml"/><Relationship Id="rId95" Type="http://schemas.openxmlformats.org/officeDocument/2006/relationships/header" Target="header16.xml"/><Relationship Id="rId19" Type="http://schemas.openxmlformats.org/officeDocument/2006/relationships/footer" Target="footer1.xml"/><Relationship Id="rId14" Type="http://schemas.openxmlformats.org/officeDocument/2006/relationships/hyperlink" Target="https://www.coso.org/_files/ugd/3059fc_61ea5985b03c4293960642fdce408eaa.pdf"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www.rd.usda.gov/programs-services/water-waste-disposal-loan-grant-program" TargetMode="External"/><Relationship Id="rId43" Type="http://schemas.openxmlformats.org/officeDocument/2006/relationships/hyperlink" Target="45_CFR_Part_75.pdf" TargetMode="External"/><Relationship Id="rId48" Type="http://schemas.openxmlformats.org/officeDocument/2006/relationships/hyperlink" Target="48_CFR_Part_52.pdf" TargetMode="External"/><Relationship Id="rId56" Type="http://schemas.openxmlformats.org/officeDocument/2006/relationships/hyperlink" Target="M-24-02_Buy-America-Implementation-Guidance-Update.pdf" TargetMode="External"/><Relationship Id="rId64" Type="http://schemas.openxmlformats.org/officeDocument/2006/relationships/hyperlink" Target="2_CFR_Part_180.pdf" TargetMode="External"/><Relationship Id="rId69" Type="http://schemas.openxmlformats.org/officeDocument/2006/relationships/hyperlink" Target="48_CFR_Part_52.pdf" TargetMode="External"/><Relationship Id="rId77" Type="http://schemas.openxmlformats.org/officeDocument/2006/relationships/hyperlink" Target="48_CFR_Part_52.pdf" TargetMode="External"/><Relationship Id="rId8" Type="http://schemas.openxmlformats.org/officeDocument/2006/relationships/webSettings" Target="webSettings.xml"/><Relationship Id="rId51" Type="http://schemas.openxmlformats.org/officeDocument/2006/relationships/header" Target="header12.xml"/><Relationship Id="rId72" Type="http://schemas.openxmlformats.org/officeDocument/2006/relationships/hyperlink" Target="48_CFR_9.405-2.pdf" TargetMode="External"/><Relationship Id="rId80" Type="http://schemas.openxmlformats.org/officeDocument/2006/relationships/hyperlink" Target="48_CFR_Part_15.pdf" TargetMode="External"/><Relationship Id="rId85" Type="http://schemas.openxmlformats.org/officeDocument/2006/relationships/header" Target="header14.xml"/><Relationship Id="rId93" Type="http://schemas.openxmlformats.org/officeDocument/2006/relationships/hyperlink" Target="2_CFR_Part_200.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header" Target="header1.xml"/><Relationship Id="rId25" Type="http://schemas.openxmlformats.org/officeDocument/2006/relationships/hyperlink" Target="https://ohauditor.sharepoint.com/:f:/r/sites/Intranet/Shared%20Documents/Audit_Resources/Federal/Other%20Federal%20Resources?csf=1&amp;web=1&amp;e=RtVw5R" TargetMode="External"/><Relationship Id="rId33" Type="http://schemas.openxmlformats.org/officeDocument/2006/relationships/header" Target="header7.xml"/><Relationship Id="rId38" Type="http://schemas.openxmlformats.org/officeDocument/2006/relationships/hyperlink" Target="http://www.ohioauditor.gov/references/practiceaids.html" TargetMode="External"/><Relationship Id="rId46" Type="http://schemas.openxmlformats.org/officeDocument/2006/relationships/hyperlink" Target="Agency_Adoption_of_the_UG_and_Example_Citations.pdf" TargetMode="External"/><Relationship Id="rId59" Type="http://schemas.openxmlformats.org/officeDocument/2006/relationships/hyperlink" Target="48_CFR_Part_52.pdf" TargetMode="External"/><Relationship Id="rId67" Type="http://schemas.openxmlformats.org/officeDocument/2006/relationships/hyperlink" Target="https://www.sam.gov/" TargetMode="External"/><Relationship Id="rId20" Type="http://schemas.openxmlformats.org/officeDocument/2006/relationships/footer" Target="footer2.xml"/><Relationship Id="rId4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54" Type="http://schemas.openxmlformats.org/officeDocument/2006/relationships/hyperlink" Target="IIJA_PublicLaw_117-58.pdf" TargetMode="External"/><Relationship Id="rId62" Type="http://schemas.openxmlformats.org/officeDocument/2006/relationships/hyperlink" Target="48_CFR_Part_44.pdf" TargetMode="External"/><Relationship Id="rId70" Type="http://schemas.openxmlformats.org/officeDocument/2006/relationships/hyperlink" Target="2_CFR_Part_180.pdf" TargetMode="External"/><Relationship Id="rId75" Type="http://schemas.openxmlformats.org/officeDocument/2006/relationships/hyperlink" Target="48_CFR_Part_52.pdf" TargetMode="External"/><Relationship Id="rId83" Type="http://schemas.openxmlformats.org/officeDocument/2006/relationships/hyperlink" Target="48_CFR_Part_52.pdf" TargetMode="External"/><Relationship Id="rId88" Type="http://schemas.openxmlformats.org/officeDocument/2006/relationships/hyperlink" Target="https://www.usaspending.gov/search" TargetMode="External"/><Relationship Id="rId91" Type="http://schemas.openxmlformats.org/officeDocument/2006/relationships/hyperlink" Target="https://checkpoint.riag.com/app/view/docPermaLink?DocID=iAICPAIGS:767.2440&amp;docTid=T0AICPAIGS:767.2440-1&amp;feature=ttoc&amp;lastCpReqId=97899&amp;tlltype=AICPAIGS:767.266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yperlink" Target="OMB_Appendix_II.pdf"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hyperlink" Target="48_CFR_Part_52.pdf" TargetMode="External"/><Relationship Id="rId57" Type="http://schemas.openxmlformats.org/officeDocument/2006/relationships/hyperlink" Target="https://www.madeinamerica.gov/waivers/financial-assistance"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yperlink" Target="Selected_Items_of_Cost_Part_3_ComplianceSupplement.pdf" TargetMode="External"/><Relationship Id="rId52" Type="http://schemas.openxmlformats.org/officeDocument/2006/relationships/hyperlink" Target="Agency_Adoption_of_the_UG_and_Example_Citations.pdf" TargetMode="External"/><Relationship Id="rId60" Type="http://schemas.openxmlformats.org/officeDocument/2006/relationships/hyperlink" Target="48_CFR_Part_3.pdf" TargetMode="External"/><Relationship Id="rId65" Type="http://schemas.openxmlformats.org/officeDocument/2006/relationships/hyperlink" Target="2_CFR_Part_180.pdf" TargetMode="External"/><Relationship Id="rId73" Type="http://schemas.openxmlformats.org/officeDocument/2006/relationships/hyperlink" Target="48_CFR_Part_52.pdf" TargetMode="External"/><Relationship Id="rId78" Type="http://schemas.openxmlformats.org/officeDocument/2006/relationships/hyperlink" Target="48_CFR_Part_52.pdf" TargetMode="External"/><Relationship Id="rId81" Type="http://schemas.openxmlformats.org/officeDocument/2006/relationships/hyperlink" Target="48_CFR_Part_52.pdf" TargetMode="External"/><Relationship Id="rId86" Type="http://schemas.openxmlformats.org/officeDocument/2006/relationships/hyperlink" Target="https://www.usaspending.gov/search" TargetMode="External"/><Relationship Id="rId94" Type="http://schemas.openxmlformats.org/officeDocument/2006/relationships/hyperlink" Target="Agency_Adoption_of_the_UG_and_Example_Cita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eader" Target="header2.xml"/><Relationship Id="rId39" Type="http://schemas.openxmlformats.org/officeDocument/2006/relationships/hyperlink" Target="Agency_Adoption_of_the_UG_and_Example_Citation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57</Pages>
  <Words>21354</Words>
  <Characters>121718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142787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17</cp:revision>
  <cp:lastPrinted>2015-07-01T17:39:00Z</cp:lastPrinted>
  <dcterms:created xsi:type="dcterms:W3CDTF">2024-07-16T11:58:00Z</dcterms:created>
  <dcterms:modified xsi:type="dcterms:W3CDTF">2024-09-17T19:42:00Z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